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876" w:rsidRPr="006A0CDD" w:rsidRDefault="00180876" w:rsidP="00180876">
      <w:pPr>
        <w:jc w:val="both"/>
        <w:rPr>
          <w:rFonts w:ascii="Arial Narrow" w:hAnsi="Arial Narrow"/>
        </w:rPr>
      </w:pPr>
      <w:bookmarkStart w:id="0" w:name="_GoBack"/>
      <w:bookmarkEnd w:id="0"/>
      <w:r w:rsidRPr="006A0CDD">
        <w:rPr>
          <w:rFonts w:ascii="Arial Narrow" w:hAnsi="Arial Narrow"/>
          <w:noProof/>
          <w:lang w:eastAsia="el-GR"/>
        </w:rPr>
        <w:drawing>
          <wp:anchor distT="0" distB="0" distL="0" distR="0" simplePos="0" relativeHeight="251659264" behindDoc="0" locked="0" layoutInCell="1" allowOverlap="1" wp14:anchorId="0BD1FE0D" wp14:editId="120BE36F">
            <wp:simplePos x="0" y="0"/>
            <wp:positionH relativeFrom="column">
              <wp:posOffset>12065</wp:posOffset>
            </wp:positionH>
            <wp:positionV relativeFrom="paragraph">
              <wp:posOffset>215900</wp:posOffset>
            </wp:positionV>
            <wp:extent cx="771525" cy="1200150"/>
            <wp:effectExtent l="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180876" w:rsidRPr="006A0CDD" w:rsidRDefault="00180876" w:rsidP="00180876">
      <w:pPr>
        <w:ind w:right="245"/>
        <w:jc w:val="both"/>
        <w:rPr>
          <w:rFonts w:ascii="Arial Narrow" w:eastAsia="Times New Roman" w:hAnsi="Arial Narrow" w:cs="Tahoma"/>
          <w:b/>
          <w:bCs/>
          <w:color w:val="000000"/>
          <w:lang w:eastAsia="el-GR"/>
        </w:rPr>
      </w:pPr>
    </w:p>
    <w:p w:rsidR="00180876" w:rsidRPr="006A0CDD" w:rsidRDefault="00180876" w:rsidP="00180876">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lang w:eastAsia="el-GR"/>
        </w:rPr>
      </w:pPr>
      <w:r>
        <w:rPr>
          <w:rFonts w:ascii="Arial Narrow" w:eastAsia="Times New Roman" w:hAnsi="Arial Narrow" w:cs="Tahoma"/>
          <w:b/>
          <w:bCs/>
          <w:i/>
          <w:iCs/>
          <w:color w:val="FFFFFF"/>
          <w:lang w:eastAsia="el-GR"/>
        </w:rPr>
        <w:t xml:space="preserve">                                     </w:t>
      </w:r>
      <w:r w:rsidRPr="006A0CDD">
        <w:rPr>
          <w:rFonts w:ascii="Arial Narrow" w:eastAsia="Times New Roman" w:hAnsi="Arial Narrow" w:cs="Tahoma"/>
          <w:b/>
          <w:bCs/>
          <w:i/>
          <w:iCs/>
          <w:color w:val="FFFFFF"/>
          <w:lang w:eastAsia="el-GR"/>
        </w:rPr>
        <w:t xml:space="preserve">ΑΝΕΞΑΡΤΗΤΗ ΡΙΖΟΣΠΑΣΤΙΚΗ ΠΑΡΕΜΒΑΣΗ </w:t>
      </w:r>
    </w:p>
    <w:p w:rsidR="00180876" w:rsidRPr="006A0CDD" w:rsidRDefault="00180876" w:rsidP="00180876">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hAnsi="Arial Narrow"/>
        </w:rPr>
      </w:pPr>
      <w:r>
        <w:rPr>
          <w:rFonts w:ascii="Arial Narrow" w:eastAsia="Times New Roman" w:hAnsi="Arial Narrow" w:cs="Tahoma"/>
          <w:b/>
          <w:bCs/>
          <w:i/>
          <w:iCs/>
          <w:color w:val="FFFFFF"/>
          <w:lang w:eastAsia="el-GR"/>
        </w:rPr>
        <w:t xml:space="preserve">                                        </w:t>
      </w:r>
      <w:r w:rsidRPr="006A0CDD">
        <w:rPr>
          <w:rFonts w:ascii="Arial Narrow" w:eastAsia="Times New Roman" w:hAnsi="Arial Narrow" w:cs="Tahoma"/>
          <w:b/>
          <w:bCs/>
          <w:i/>
          <w:iCs/>
          <w:color w:val="FFFFFF"/>
          <w:lang w:eastAsia="el-GR"/>
        </w:rPr>
        <w:t xml:space="preserve">ΕΚΠΑΙΔΕΥΤΙΚΩΝ ΠΕ ΠΕΡΙΣΤΕΡΙΟΥ </w:t>
      </w:r>
    </w:p>
    <w:p w:rsidR="00180876" w:rsidRPr="006A0CDD" w:rsidRDefault="00180876" w:rsidP="00180876">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hAnsi="Arial Narrow"/>
        </w:rPr>
      </w:pPr>
      <w:r w:rsidRPr="006A0CDD">
        <w:rPr>
          <w:rFonts w:ascii="Arial Narrow" w:eastAsia="Times New Roman" w:hAnsi="Arial Narrow" w:cs="Tahoma"/>
          <w:b/>
          <w:bCs/>
          <w:color w:val="000000"/>
          <w:lang w:eastAsia="el-GR"/>
        </w:rPr>
        <w:t xml:space="preserve">      </w:t>
      </w:r>
      <w:r>
        <w:rPr>
          <w:rFonts w:ascii="Arial Narrow" w:eastAsia="Times New Roman" w:hAnsi="Arial Narrow" w:cs="Tahoma"/>
          <w:b/>
          <w:bCs/>
          <w:color w:val="000000"/>
          <w:lang w:eastAsia="el-GR"/>
        </w:rPr>
        <w:t xml:space="preserve">                               </w:t>
      </w:r>
      <w:r w:rsidRPr="006A0CDD">
        <w:rPr>
          <w:rFonts w:ascii="Arial Narrow" w:eastAsia="Times New Roman" w:hAnsi="Arial Narrow" w:cs="Tahoma"/>
          <w:b/>
          <w:bCs/>
          <w:color w:val="000000"/>
          <w:lang w:eastAsia="el-GR"/>
        </w:rPr>
        <w:t>ΠΑΡΕΜΒΑΣΕΙΣ ΚΙΝΗΣΕΙΣ ΣΥΣΠΕΙΡΩΣΕΙΣ Π.Ε.</w:t>
      </w:r>
    </w:p>
    <w:p w:rsidR="00180876" w:rsidRPr="006A0CDD" w:rsidRDefault="00180876" w:rsidP="00180876">
      <w:pPr>
        <w:jc w:val="both"/>
        <w:rPr>
          <w:rFonts w:ascii="Arial Narrow" w:hAnsi="Arial Narrow"/>
          <w:b/>
        </w:rPr>
      </w:pPr>
    </w:p>
    <w:p w:rsidR="00180876" w:rsidRDefault="00180876" w:rsidP="00180876">
      <w:pPr>
        <w:spacing w:after="120" w:line="240" w:lineRule="auto"/>
        <w:ind w:right="-66"/>
        <w:jc w:val="both"/>
        <w:rPr>
          <w:rFonts w:ascii="Arial Narrow" w:hAnsi="Arial Narrow" w:cs="Calibri"/>
          <w:b/>
          <w:sz w:val="24"/>
          <w:szCs w:val="24"/>
          <w:highlight w:val="yellow"/>
          <w:u w:val="single"/>
        </w:rPr>
      </w:pPr>
    </w:p>
    <w:p w:rsidR="00180876" w:rsidRPr="00174938" w:rsidRDefault="00180876" w:rsidP="00180876">
      <w:pPr>
        <w:spacing w:after="120" w:line="240" w:lineRule="auto"/>
        <w:ind w:right="-66"/>
        <w:jc w:val="both"/>
        <w:rPr>
          <w:rFonts w:ascii="Arial Narrow" w:hAnsi="Arial Narrow" w:cs="Calibri"/>
          <w:b/>
          <w:sz w:val="24"/>
          <w:szCs w:val="24"/>
          <w:highlight w:val="yellow"/>
          <w:u w:val="single"/>
        </w:rPr>
      </w:pPr>
      <w:r w:rsidRPr="00D71C8B">
        <w:rPr>
          <w:rFonts w:ascii="Arial Narrow" w:hAnsi="Arial Narrow" w:cs="Calibri"/>
          <w:b/>
          <w:sz w:val="24"/>
          <w:szCs w:val="24"/>
          <w:highlight w:val="yellow"/>
          <w:u w:val="single"/>
        </w:rPr>
        <w:t xml:space="preserve">ΠΡΟΤΑΣΗ ΠΡΟΣ ΤΗ ΓΣ </w:t>
      </w:r>
      <w:r>
        <w:rPr>
          <w:rFonts w:ascii="Arial Narrow" w:hAnsi="Arial Narrow" w:cs="Calibri"/>
          <w:b/>
          <w:sz w:val="24"/>
          <w:szCs w:val="24"/>
          <w:highlight w:val="yellow"/>
          <w:u w:val="single"/>
        </w:rPr>
        <w:t xml:space="preserve"> </w:t>
      </w:r>
      <w:r w:rsidRPr="00D71C8B">
        <w:rPr>
          <w:rFonts w:ascii="Arial Narrow" w:hAnsi="Arial Narrow"/>
          <w:b/>
          <w:sz w:val="24"/>
          <w:szCs w:val="24"/>
          <w:highlight w:val="yellow"/>
        </w:rPr>
        <w:t>Πλήρης προστασία της κύησης και της μητρότητας</w:t>
      </w:r>
      <w:r w:rsidRPr="00D71C8B">
        <w:rPr>
          <w:rFonts w:ascii="Arial Narrow" w:hAnsi="Arial Narrow"/>
          <w:b/>
          <w:sz w:val="24"/>
          <w:szCs w:val="24"/>
        </w:rPr>
        <w:t xml:space="preserve"> </w:t>
      </w: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r w:rsidRPr="00D71C8B">
        <w:rPr>
          <w:rFonts w:ascii="Arial Narrow" w:hAnsi="Arial Narrow" w:cs="Calibri"/>
          <w:sz w:val="24"/>
          <w:szCs w:val="24"/>
        </w:rPr>
        <w:t xml:space="preserve">Το Υπουργείο Παιδείας, ουσιαστικά στερεί από χιλιάδες αναπληρώτριες εκπαιδευτικούς το αναφαίρετο δικαίωμα κάθε γυναίκας σε προστατευόμενη κύηση, λοχεία αλλά και ανατροφή του παιδιού της. Αν και οι ελαστικά εργαζόμενες εκπαιδευτικοί καλούνται να κάνουν την ίδια δουλειά με τους μόνιμους συναδέλφους, αφού καλύπτουν πάγιες και διαρκείς ανάγκες, εξακολουθούν να μην έχουν τα ίδια δικαιώματα. Το είδος της σύμβασής τους καθορίζει κατά πόσον μπορούν να εγκυμονήσουν, το πόσο μητέρες μπορεί να είναι ή το πόσο ανάγκη τις έχει το μωρό τους, τη στιγμή μάλιστα που κάθε ένσημο ή προϋπηρεσία επιβάλλονται ως προϋποθέσεις για την επιδότηση από τον ΟΑΕΔ κάθε καλοκαίρι ή την </w:t>
      </w:r>
      <w:proofErr w:type="spellStart"/>
      <w:r w:rsidRPr="00D71C8B">
        <w:rPr>
          <w:rFonts w:ascii="Arial Narrow" w:hAnsi="Arial Narrow" w:cs="Calibri"/>
          <w:sz w:val="24"/>
          <w:szCs w:val="24"/>
        </w:rPr>
        <w:t>επαναπρόσληψη</w:t>
      </w:r>
      <w:proofErr w:type="spellEnd"/>
      <w:r w:rsidRPr="00D71C8B">
        <w:rPr>
          <w:rFonts w:ascii="Arial Narrow" w:hAnsi="Arial Narrow" w:cs="Calibri"/>
          <w:sz w:val="24"/>
          <w:szCs w:val="24"/>
        </w:rPr>
        <w:t xml:space="preserve"> κάθε νέο έτος αντίστοιχα.</w:t>
      </w: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r w:rsidRPr="00D71C8B">
        <w:rPr>
          <w:rFonts w:ascii="Arial Narrow" w:hAnsi="Arial Narrow" w:cs="Calibri"/>
          <w:b/>
          <w:bCs/>
          <w:sz w:val="24"/>
          <w:szCs w:val="24"/>
        </w:rPr>
        <w:t>Συγκεκριμένα:</w:t>
      </w: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r w:rsidRPr="00D71C8B">
        <w:rPr>
          <w:rFonts w:ascii="Arial Narrow" w:hAnsi="Arial Narrow" w:cs="Calibri"/>
          <w:sz w:val="24"/>
          <w:szCs w:val="24"/>
        </w:rPr>
        <w:t>Οι αναπληρώτριες εκπαιδευτικοί στερούνται </w:t>
      </w:r>
      <w:r w:rsidRPr="00D71C8B">
        <w:rPr>
          <w:rFonts w:ascii="Arial Narrow" w:hAnsi="Arial Narrow" w:cs="Calibri"/>
          <w:b/>
          <w:bCs/>
          <w:sz w:val="24"/>
          <w:szCs w:val="24"/>
        </w:rPr>
        <w:t xml:space="preserve">άδειας επαπειλούμενης κύησης με αποδοχές, ένσημα και αναγνώριση προϋπηρεσίας. Οι </w:t>
      </w:r>
      <w:proofErr w:type="spellStart"/>
      <w:r w:rsidRPr="00D71C8B">
        <w:rPr>
          <w:rFonts w:ascii="Arial Narrow" w:hAnsi="Arial Narrow" w:cs="Calibri"/>
          <w:b/>
          <w:bCs/>
          <w:sz w:val="24"/>
          <w:szCs w:val="24"/>
        </w:rPr>
        <w:t>συναδέλφισσες</w:t>
      </w:r>
      <w:proofErr w:type="spellEnd"/>
      <w:r w:rsidRPr="00D71C8B">
        <w:rPr>
          <w:rFonts w:ascii="Arial Narrow" w:hAnsi="Arial Narrow" w:cs="Calibri"/>
          <w:b/>
          <w:bCs/>
          <w:sz w:val="24"/>
          <w:szCs w:val="24"/>
        </w:rPr>
        <w:t xml:space="preserve"> τιμωρούνται για τα προβλήματα που αντιμετωπίζουν κατά τη διάρκεια της εγκυμοσύνης τους</w:t>
      </w:r>
      <w:r w:rsidRPr="00D71C8B">
        <w:rPr>
          <w:rFonts w:ascii="Arial Narrow" w:hAnsi="Arial Narrow" w:cs="Calibri"/>
          <w:sz w:val="24"/>
          <w:szCs w:val="24"/>
        </w:rPr>
        <w:t xml:space="preserve"> στο όνομα της μείωσης του κόστους και εξαναγκάζονται είτε να παραμείνουν στη δουλειά εκθέτοντας σε κίνδυνο τις ίδιες και τα έμβρυα, είτε να παραιτηθούν των δικαιωμάτων τους αποδεχόμενες ότι θα παραμείνουν χωρίς μισθό, ένσημα, προϋπηρεσία και ευκαιρία να </w:t>
      </w:r>
      <w:proofErr w:type="spellStart"/>
      <w:r w:rsidRPr="00D71C8B">
        <w:rPr>
          <w:rFonts w:ascii="Arial Narrow" w:hAnsi="Arial Narrow" w:cs="Calibri"/>
          <w:sz w:val="24"/>
          <w:szCs w:val="24"/>
        </w:rPr>
        <w:t>ξαναεργαστούν</w:t>
      </w:r>
      <w:proofErr w:type="spellEnd"/>
      <w:r w:rsidRPr="00D71C8B">
        <w:rPr>
          <w:rFonts w:ascii="Arial Narrow" w:hAnsi="Arial Narrow" w:cs="Calibri"/>
          <w:sz w:val="24"/>
          <w:szCs w:val="24"/>
        </w:rPr>
        <w:t xml:space="preserve"> ως αναπληρώτριες. </w:t>
      </w: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r w:rsidRPr="00D71C8B">
        <w:rPr>
          <w:rFonts w:ascii="Arial Narrow" w:hAnsi="Arial Narrow" w:cs="Calibri"/>
          <w:b/>
          <w:bCs/>
          <w:sz w:val="24"/>
          <w:szCs w:val="24"/>
        </w:rPr>
        <w:t>Λειψά δικαιώματα έχουν οι αναπληρώτριες και κατά την άδεια μητρότητας (κύησης και λοχείας), </w:t>
      </w:r>
      <w:r w:rsidRPr="00D71C8B">
        <w:rPr>
          <w:rFonts w:ascii="Arial Narrow" w:hAnsi="Arial Narrow" w:cs="Calibri"/>
          <w:sz w:val="24"/>
          <w:szCs w:val="24"/>
        </w:rPr>
        <w:t>καθώς δικαιούνται μόλις 119 μέρες άδειας συνολικά, 8 εβδομάδες πριν από τον τοκετό και 9 εβδομάδες μετά. Είναι χαρακτηριστικό ότι καθ’ όλο το παραπάνω διάστημα </w:t>
      </w:r>
      <w:r w:rsidRPr="00D71C8B">
        <w:rPr>
          <w:rFonts w:ascii="Arial Narrow" w:hAnsi="Arial Narrow" w:cs="Calibri"/>
          <w:b/>
          <w:bCs/>
          <w:sz w:val="24"/>
          <w:szCs w:val="24"/>
        </w:rPr>
        <w:t>ο εργοδότης καταβάλλει μισθό και ένσημα μόνο για τις 13 πρώτες μέρες. Όσες γυναίκες μάλιστα δεν έχουν συμπληρώσει 200 ένσημα την τελευταία διετία αποκλείονται από το επίδομα μητρότητας του ΙΚΑ, ενώ όσες δε δουλεύουν κατά την έναρξη της άδειας μητρότητας-δηλαδή κατά τα μακρά καλοκαίρια της ανεργίας των αναπληρωτών-αποκλείονται από τις συμπληρωματικές παροχές μητρότητας του ΟΑΕΔ</w:t>
      </w:r>
      <w:r w:rsidRPr="00D71C8B">
        <w:rPr>
          <w:rFonts w:ascii="Arial Narrow" w:hAnsi="Arial Narrow" w:cs="Calibri"/>
          <w:sz w:val="24"/>
          <w:szCs w:val="24"/>
        </w:rPr>
        <w:t xml:space="preserve">. Μετά και από την πίεση του εκπαιδευτικού κινήματος του Μάρτη του ‘18, δόθηκε με νόμο μόνο στις αναπληρώτριες μητέρες (βιολογικές, ανάδοχες ή θετές μητέρες) επιπλέον άδεια ανατροφής 3.5 μηνών. Η άδεια υπολογίζεται ακριβώς μετά την άδεια λοχείας και να είναι μέσα στο διάστημα της σύμβασης εργασίας της αναπληρώτριας, δηλαδή δεν μετατίθεται και δεν έχει αναδρομική ισχύ. Επιπρόσθετα καμία προσαύξηση της άδειας κύησης δεν προβλέπεται σε περίπτωση </w:t>
      </w:r>
      <w:proofErr w:type="spellStart"/>
      <w:r w:rsidRPr="00D71C8B">
        <w:rPr>
          <w:rFonts w:ascii="Arial Narrow" w:hAnsi="Arial Narrow" w:cs="Calibri"/>
          <w:sz w:val="24"/>
          <w:szCs w:val="24"/>
        </w:rPr>
        <w:t>πολύδυμης</w:t>
      </w:r>
      <w:proofErr w:type="spellEnd"/>
      <w:r w:rsidRPr="00D71C8B">
        <w:rPr>
          <w:rFonts w:ascii="Arial Narrow" w:hAnsi="Arial Narrow" w:cs="Calibri"/>
          <w:sz w:val="24"/>
          <w:szCs w:val="24"/>
        </w:rPr>
        <w:t xml:space="preserve"> κύησης, καμία προσαύξηση της άδειας λοχείας σε περίπτωση πολυτεκνίας, όπως δίκαια ορίζεται για τις μόνιμες </w:t>
      </w:r>
      <w:proofErr w:type="spellStart"/>
      <w:r w:rsidRPr="00D71C8B">
        <w:rPr>
          <w:rFonts w:ascii="Arial Narrow" w:hAnsi="Arial Narrow" w:cs="Calibri"/>
          <w:sz w:val="24"/>
          <w:szCs w:val="24"/>
        </w:rPr>
        <w:t>συναδέλφισσες</w:t>
      </w:r>
      <w:proofErr w:type="spellEnd"/>
      <w:r w:rsidRPr="00D71C8B">
        <w:rPr>
          <w:rFonts w:ascii="Arial Narrow" w:hAnsi="Arial Narrow" w:cs="Calibri"/>
          <w:sz w:val="24"/>
          <w:szCs w:val="24"/>
        </w:rPr>
        <w:t>. Ούτε λόγος για τις αναπληρώτριες που υιοθετούν, αφού καμία άδεια ή επίδομα μητρότητας δεν προβλέπεται, σε μια ευθεία παραβίαση του δικαιώματός τους να επιτελέσουν τον μητρικό τους ρόλο.</w:t>
      </w:r>
    </w:p>
    <w:p w:rsidR="00180876" w:rsidRPr="00D71C8B" w:rsidRDefault="00180876" w:rsidP="00180876">
      <w:pPr>
        <w:shd w:val="clear" w:color="auto" w:fill="FFFFFF"/>
        <w:spacing w:after="120" w:line="240" w:lineRule="auto"/>
        <w:ind w:left="-709" w:right="-563"/>
        <w:jc w:val="both"/>
        <w:rPr>
          <w:rFonts w:ascii="Arial Narrow" w:hAnsi="Arial Narrow" w:cs="Calibri"/>
          <w:b/>
          <w:bCs/>
          <w:sz w:val="24"/>
          <w:szCs w:val="24"/>
        </w:rPr>
      </w:pPr>
      <w:r w:rsidRPr="00D71C8B">
        <w:rPr>
          <w:rFonts w:ascii="Arial Narrow" w:hAnsi="Arial Narrow" w:cs="Calibri"/>
          <w:b/>
          <w:bCs/>
          <w:sz w:val="24"/>
          <w:szCs w:val="24"/>
        </w:rPr>
        <w:t>Οι νέες μητέρες αναπληρώτριες</w:t>
      </w:r>
      <w:r w:rsidRPr="00D71C8B">
        <w:rPr>
          <w:rFonts w:ascii="Arial Narrow" w:hAnsi="Arial Narrow" w:cs="Calibri"/>
          <w:sz w:val="24"/>
          <w:szCs w:val="24"/>
        </w:rPr>
        <w:t> εξαναγκάζονται να επιστρέψουν στην εργασία τους λίγους μήνες μετά τον τοκετό παρά τις συνέπειες στη σωματική και ψυχική υγεία του μωρού, αφού ο αποκλειστικός εξάμηνος θηλασμός βοηθά στην αποφυγή της βρεφικής θνησιμότητας, παρέχει προστασία από χρόνια νοσήματα, προσφέρει συναισθηματική κάλυψη και δίνει ώθηση στην ψυχοκινητική ανάπτυξη μέσω της επαφής. </w:t>
      </w:r>
      <w:r w:rsidRPr="00D71C8B">
        <w:rPr>
          <w:rFonts w:ascii="Arial Narrow" w:hAnsi="Arial Narrow" w:cs="Calibri"/>
          <w:b/>
          <w:bCs/>
          <w:sz w:val="24"/>
          <w:szCs w:val="24"/>
        </w:rPr>
        <w:t>Αποκλείονται τόσο από την εννεάμηνη άδεια ανατροφής τέκνου μετ’ αποδοχών, </w:t>
      </w:r>
      <w:r w:rsidRPr="00D71C8B">
        <w:rPr>
          <w:rFonts w:ascii="Arial Narrow" w:hAnsi="Arial Narrow" w:cs="Calibri"/>
          <w:sz w:val="24"/>
          <w:szCs w:val="24"/>
        </w:rPr>
        <w:t>όπως ισχύει για τους γονείς μόνιμους εκπαιδευτικούς, </w:t>
      </w:r>
      <w:r w:rsidRPr="00D71C8B">
        <w:rPr>
          <w:rFonts w:ascii="Arial Narrow" w:hAnsi="Arial Narrow" w:cs="Calibri"/>
          <w:b/>
          <w:bCs/>
          <w:sz w:val="24"/>
          <w:szCs w:val="24"/>
        </w:rPr>
        <w:t>όσο και από την εξάμηνη ειδική</w:t>
      </w:r>
      <w:r w:rsidRPr="00D71C8B">
        <w:rPr>
          <w:rFonts w:ascii="Arial Narrow" w:hAnsi="Arial Narrow" w:cs="Calibri"/>
          <w:sz w:val="24"/>
          <w:szCs w:val="24"/>
        </w:rPr>
        <w:t> </w:t>
      </w:r>
      <w:r w:rsidRPr="00D71C8B">
        <w:rPr>
          <w:rFonts w:ascii="Arial Narrow" w:hAnsi="Arial Narrow" w:cs="Calibri"/>
          <w:b/>
          <w:bCs/>
          <w:sz w:val="24"/>
          <w:szCs w:val="24"/>
        </w:rPr>
        <w:t>παροχή προστασίας της μητρότητας του ΟΑΕΔ, </w:t>
      </w:r>
      <w:r w:rsidRPr="00D71C8B">
        <w:rPr>
          <w:rFonts w:ascii="Arial Narrow" w:hAnsi="Arial Narrow" w:cs="Calibri"/>
          <w:sz w:val="24"/>
          <w:szCs w:val="24"/>
        </w:rPr>
        <w:t>όπως ισχύει για τις εργαζόμενες με σχέση εξαρτημένης εργασίας στον ιδιωτικό τομέα. Εκ των πραγμάτων </w:t>
      </w:r>
      <w:r w:rsidRPr="00D71C8B">
        <w:rPr>
          <w:rFonts w:ascii="Arial Narrow" w:hAnsi="Arial Narrow" w:cs="Calibri"/>
          <w:b/>
          <w:bCs/>
          <w:sz w:val="24"/>
          <w:szCs w:val="24"/>
        </w:rPr>
        <w:t>έχουν να επιλέξουν ανάμεσα στον βάναυσο αποχωρισμό και τον πρόωρο αποθηλασμό </w:t>
      </w:r>
      <w:r w:rsidRPr="00D71C8B">
        <w:rPr>
          <w:rFonts w:ascii="Arial Narrow" w:hAnsi="Arial Narrow" w:cs="Calibri"/>
          <w:sz w:val="24"/>
          <w:szCs w:val="24"/>
        </w:rPr>
        <w:t>με μια δίωρη μείωση ωραρίου ανά εβδομάδα από τη μια πλευρά και </w:t>
      </w:r>
      <w:r w:rsidRPr="00D71C8B">
        <w:rPr>
          <w:rFonts w:ascii="Arial Narrow" w:hAnsi="Arial Narrow" w:cs="Calibri"/>
          <w:b/>
          <w:bCs/>
          <w:sz w:val="24"/>
          <w:szCs w:val="24"/>
        </w:rPr>
        <w:t>την τετράμηνη άδεια άνευ αποδοχών</w:t>
      </w:r>
      <w:r w:rsidRPr="00D71C8B">
        <w:rPr>
          <w:rFonts w:ascii="Arial Narrow" w:hAnsi="Arial Narrow" w:cs="Calibri"/>
          <w:sz w:val="24"/>
          <w:szCs w:val="24"/>
        </w:rPr>
        <w:t> </w:t>
      </w:r>
      <w:r w:rsidRPr="00D71C8B">
        <w:rPr>
          <w:rFonts w:ascii="Arial Narrow" w:hAnsi="Arial Narrow" w:cs="Calibri"/>
          <w:b/>
          <w:bCs/>
          <w:sz w:val="24"/>
          <w:szCs w:val="24"/>
        </w:rPr>
        <w:t>δίχως καταβολή ενσήμων και προσμέτρηση προϋπηρεσίας </w:t>
      </w:r>
      <w:r w:rsidRPr="00D71C8B">
        <w:rPr>
          <w:rFonts w:ascii="Arial Narrow" w:hAnsi="Arial Narrow" w:cs="Calibri"/>
          <w:sz w:val="24"/>
          <w:szCs w:val="24"/>
        </w:rPr>
        <w:t>από την άλλη, γίνεται σαφές ότι </w:t>
      </w:r>
      <w:r w:rsidRPr="00D71C8B">
        <w:rPr>
          <w:rFonts w:ascii="Arial Narrow" w:hAnsi="Arial Narrow" w:cs="Calibri"/>
          <w:b/>
          <w:bCs/>
          <w:sz w:val="24"/>
          <w:szCs w:val="24"/>
        </w:rPr>
        <w:t xml:space="preserve">ο εκβιασμός της τριπλής διακοπής μισθοδοσίας/ενσήμων/προϋπηρεσίας λειτουργεί αποτρεπτικά τόσο </w:t>
      </w:r>
      <w:r w:rsidRPr="00D71C8B">
        <w:rPr>
          <w:rFonts w:ascii="Arial Narrow" w:hAnsi="Arial Narrow" w:cs="Calibri"/>
          <w:b/>
          <w:bCs/>
          <w:sz w:val="24"/>
          <w:szCs w:val="24"/>
        </w:rPr>
        <w:lastRenderedPageBreak/>
        <w:t>ως προς τη λήψη άδειας επαπειλούμενης κύησης, όσο και ως προς τη λήψη τετράμηνης άδειας ανατροφής</w:t>
      </w:r>
      <w:r w:rsidRPr="00D71C8B">
        <w:rPr>
          <w:rFonts w:ascii="Arial Narrow" w:hAnsi="Arial Narrow" w:cs="Calibri"/>
          <w:sz w:val="24"/>
          <w:szCs w:val="24"/>
        </w:rPr>
        <w:t>. Η στέρηση δε της προϋπηρεσίας οδηγεί τις αναπληρώτριες εκπαιδευτικούς μπροστά στο φάσμα της παρατεταμένης ανεργίας. </w:t>
      </w:r>
      <w:r w:rsidRPr="00D71C8B">
        <w:rPr>
          <w:rFonts w:ascii="Arial Narrow" w:hAnsi="Arial Narrow" w:cs="Calibri"/>
          <w:b/>
          <w:bCs/>
          <w:sz w:val="24"/>
          <w:szCs w:val="24"/>
        </w:rPr>
        <w:t>Οι διαδοχικές ηγεσίες του Υπουργείου Παιδείας πιστές</w:t>
      </w:r>
      <w:r w:rsidRPr="00D71C8B">
        <w:rPr>
          <w:rFonts w:ascii="Arial Narrow" w:hAnsi="Arial Narrow" w:cs="Calibri"/>
          <w:sz w:val="24"/>
          <w:szCs w:val="24"/>
        </w:rPr>
        <w:t> στη «διαχείριση προσωπικού» και στους «δημοσιονομικούς περιορισμούς»  </w:t>
      </w:r>
      <w:r w:rsidRPr="00D71C8B">
        <w:rPr>
          <w:rFonts w:ascii="Arial Narrow" w:hAnsi="Arial Narrow" w:cs="Calibri"/>
          <w:b/>
          <w:bCs/>
          <w:sz w:val="24"/>
          <w:szCs w:val="24"/>
        </w:rPr>
        <w:t>δε δίστασαν να ανταγωνιστούν τους χειρότερους εργοδότες καταπατώντας το θεμελιώδες δικαίωμα της γυναίκας εργαζόμενης στη μητρότητα, το δικαίωμα του παιδιού στη μητρική παρουσία. Δε θα επιτρέψουμε να συνεχιστεί!</w:t>
      </w:r>
    </w:p>
    <w:p w:rsidR="00180876" w:rsidRPr="00D71C8B" w:rsidRDefault="00180876" w:rsidP="00180876">
      <w:pPr>
        <w:spacing w:line="240" w:lineRule="auto"/>
        <w:ind w:left="-709" w:right="-563"/>
        <w:jc w:val="both"/>
        <w:rPr>
          <w:rFonts w:ascii="Arial Narrow" w:hAnsi="Arial Narrow" w:cs="Calibri"/>
          <w:bCs/>
          <w:color w:val="000000"/>
          <w:sz w:val="24"/>
          <w:szCs w:val="24"/>
        </w:rPr>
      </w:pPr>
      <w:r w:rsidRPr="00D71C8B">
        <w:rPr>
          <w:rFonts w:ascii="Arial Narrow" w:hAnsi="Arial Narrow" w:cs="Calibri"/>
          <w:b/>
          <w:color w:val="000000"/>
          <w:sz w:val="24"/>
          <w:szCs w:val="24"/>
        </w:rPr>
        <w:t xml:space="preserve">Από το 2017 </w:t>
      </w:r>
      <w:r>
        <w:rPr>
          <w:rFonts w:ascii="Arial Narrow" w:hAnsi="Arial Narrow" w:cs="Calibri"/>
          <w:b/>
          <w:color w:val="000000"/>
          <w:sz w:val="24"/>
          <w:szCs w:val="24"/>
        </w:rPr>
        <w:t>πολλά π</w:t>
      </w:r>
      <w:r w:rsidRPr="00D71C8B">
        <w:rPr>
          <w:rFonts w:ascii="Arial Narrow" w:hAnsi="Arial Narrow" w:cs="Calibri"/>
          <w:b/>
          <w:color w:val="000000"/>
          <w:sz w:val="24"/>
          <w:szCs w:val="24"/>
        </w:rPr>
        <w:t xml:space="preserve">ρωτοβάθμια σωματεία και συλλογικότητες </w:t>
      </w:r>
      <w:proofErr w:type="spellStart"/>
      <w:r w:rsidRPr="00D71C8B">
        <w:rPr>
          <w:rFonts w:ascii="Arial Narrow" w:hAnsi="Arial Narrow" w:cs="Calibri"/>
          <w:b/>
          <w:color w:val="000000"/>
          <w:sz w:val="24"/>
          <w:szCs w:val="24"/>
        </w:rPr>
        <w:t>αναπληρωτ</w:t>
      </w:r>
      <w:proofErr w:type="spellEnd"/>
      <w:r w:rsidRPr="00D71C8B">
        <w:rPr>
          <w:rFonts w:ascii="Arial Narrow" w:hAnsi="Arial Narrow" w:cs="Calibri"/>
          <w:b/>
          <w:color w:val="000000"/>
          <w:sz w:val="24"/>
          <w:szCs w:val="24"/>
        </w:rPr>
        <w:t>(</w:t>
      </w:r>
      <w:proofErr w:type="spellStart"/>
      <w:r w:rsidRPr="00D71C8B">
        <w:rPr>
          <w:rFonts w:ascii="Arial Narrow" w:hAnsi="Arial Narrow" w:cs="Calibri"/>
          <w:b/>
          <w:color w:val="000000"/>
          <w:sz w:val="24"/>
          <w:szCs w:val="24"/>
        </w:rPr>
        <w:t>ρι</w:t>
      </w:r>
      <w:proofErr w:type="spellEnd"/>
      <w:r w:rsidRPr="00D71C8B">
        <w:rPr>
          <w:rFonts w:ascii="Arial Narrow" w:hAnsi="Arial Narrow" w:cs="Calibri"/>
          <w:b/>
          <w:color w:val="000000"/>
          <w:sz w:val="24"/>
          <w:szCs w:val="24"/>
        </w:rPr>
        <w:t>)</w:t>
      </w:r>
      <w:proofErr w:type="spellStart"/>
      <w:r w:rsidRPr="00D71C8B">
        <w:rPr>
          <w:rFonts w:ascii="Arial Narrow" w:hAnsi="Arial Narrow" w:cs="Calibri"/>
          <w:b/>
          <w:color w:val="000000"/>
          <w:sz w:val="24"/>
          <w:szCs w:val="24"/>
        </w:rPr>
        <w:t>ών</w:t>
      </w:r>
      <w:proofErr w:type="spellEnd"/>
      <w:r w:rsidRPr="00D71C8B">
        <w:rPr>
          <w:rFonts w:ascii="Arial Narrow" w:hAnsi="Arial Narrow" w:cs="Calibri"/>
          <w:b/>
          <w:color w:val="000000"/>
          <w:sz w:val="24"/>
          <w:szCs w:val="24"/>
        </w:rPr>
        <w:t xml:space="preserve"> και άλλων συμβασιούχων εργαζόμενων συμμετέχει στην Καμπάνια για την Προστασία της Μητρότητας</w:t>
      </w:r>
      <w:r w:rsidRPr="00D71C8B">
        <w:rPr>
          <w:rFonts w:ascii="Arial Narrow" w:hAnsi="Arial Narrow" w:cs="Calibri"/>
          <w:bCs/>
          <w:color w:val="000000"/>
          <w:sz w:val="24"/>
          <w:szCs w:val="24"/>
        </w:rPr>
        <w:t xml:space="preserve"> με πλήθος παρεμβάσεων, κινητοποιήσεων και κινήσεων για την διεκδίκηση της εξίσωσης όλων των δικαιωμάτων των </w:t>
      </w:r>
      <w:proofErr w:type="spellStart"/>
      <w:r w:rsidRPr="00D71C8B">
        <w:rPr>
          <w:rFonts w:ascii="Arial Narrow" w:hAnsi="Arial Narrow" w:cs="Calibri"/>
          <w:bCs/>
          <w:color w:val="000000"/>
          <w:sz w:val="24"/>
          <w:szCs w:val="24"/>
        </w:rPr>
        <w:t>αναπληρωτ</w:t>
      </w:r>
      <w:proofErr w:type="spellEnd"/>
      <w:r w:rsidRPr="00D71C8B">
        <w:rPr>
          <w:rFonts w:ascii="Arial Narrow" w:hAnsi="Arial Narrow" w:cs="Calibri"/>
          <w:bCs/>
          <w:color w:val="000000"/>
          <w:sz w:val="24"/>
          <w:szCs w:val="24"/>
        </w:rPr>
        <w:t>(</w:t>
      </w:r>
      <w:proofErr w:type="spellStart"/>
      <w:r w:rsidRPr="00D71C8B">
        <w:rPr>
          <w:rFonts w:ascii="Arial Narrow" w:hAnsi="Arial Narrow" w:cs="Calibri"/>
          <w:bCs/>
          <w:color w:val="000000"/>
          <w:sz w:val="24"/>
          <w:szCs w:val="24"/>
        </w:rPr>
        <w:t>ρι</w:t>
      </w:r>
      <w:proofErr w:type="spellEnd"/>
      <w:r w:rsidRPr="00D71C8B">
        <w:rPr>
          <w:rFonts w:ascii="Arial Narrow" w:hAnsi="Arial Narrow" w:cs="Calibri"/>
          <w:bCs/>
          <w:color w:val="000000"/>
          <w:sz w:val="24"/>
          <w:szCs w:val="24"/>
        </w:rPr>
        <w:t>)</w:t>
      </w:r>
      <w:proofErr w:type="spellStart"/>
      <w:r w:rsidRPr="00D71C8B">
        <w:rPr>
          <w:rFonts w:ascii="Arial Narrow" w:hAnsi="Arial Narrow" w:cs="Calibri"/>
          <w:bCs/>
          <w:color w:val="000000"/>
          <w:sz w:val="24"/>
          <w:szCs w:val="24"/>
        </w:rPr>
        <w:t>ών</w:t>
      </w:r>
      <w:proofErr w:type="spellEnd"/>
      <w:r w:rsidRPr="00D71C8B">
        <w:rPr>
          <w:rFonts w:ascii="Arial Narrow" w:hAnsi="Arial Narrow" w:cs="Calibri"/>
          <w:bCs/>
          <w:color w:val="000000"/>
          <w:sz w:val="24"/>
          <w:szCs w:val="24"/>
        </w:rPr>
        <w:t xml:space="preserve"> με αυτά των μονίμων και την πλήρη προστασία της μητρότητας! Με τις κινητοποιήσεις του εκπαιδευτικού κινήματος το 2019 θεσπίστηκε το δικαίωμα σε 3.5 μήνες άδεια ανατροφής! Δεν επαρκεί! Απαιτούμε ίσα δικαιώματα </w:t>
      </w:r>
      <w:proofErr w:type="spellStart"/>
      <w:r w:rsidRPr="00D71C8B">
        <w:rPr>
          <w:rFonts w:ascii="Arial Narrow" w:hAnsi="Arial Narrow" w:cs="Calibri"/>
          <w:bCs/>
          <w:color w:val="000000"/>
          <w:sz w:val="24"/>
          <w:szCs w:val="24"/>
        </w:rPr>
        <w:t>αναπληρωτ</w:t>
      </w:r>
      <w:proofErr w:type="spellEnd"/>
      <w:r w:rsidRPr="00D71C8B">
        <w:rPr>
          <w:rFonts w:ascii="Arial Narrow" w:hAnsi="Arial Narrow" w:cs="Calibri"/>
          <w:bCs/>
          <w:color w:val="000000"/>
          <w:sz w:val="24"/>
          <w:szCs w:val="24"/>
        </w:rPr>
        <w:t>(</w:t>
      </w:r>
      <w:proofErr w:type="spellStart"/>
      <w:r w:rsidRPr="00D71C8B">
        <w:rPr>
          <w:rFonts w:ascii="Arial Narrow" w:hAnsi="Arial Narrow" w:cs="Calibri"/>
          <w:bCs/>
          <w:color w:val="000000"/>
          <w:sz w:val="24"/>
          <w:szCs w:val="24"/>
        </w:rPr>
        <w:t>ρι</w:t>
      </w:r>
      <w:proofErr w:type="spellEnd"/>
      <w:r w:rsidRPr="00D71C8B">
        <w:rPr>
          <w:rFonts w:ascii="Arial Narrow" w:hAnsi="Arial Narrow" w:cs="Calibri"/>
          <w:bCs/>
          <w:color w:val="000000"/>
          <w:sz w:val="24"/>
          <w:szCs w:val="24"/>
        </w:rPr>
        <w:t>)</w:t>
      </w:r>
      <w:proofErr w:type="spellStart"/>
      <w:r w:rsidRPr="00D71C8B">
        <w:rPr>
          <w:rFonts w:ascii="Arial Narrow" w:hAnsi="Arial Narrow" w:cs="Calibri"/>
          <w:bCs/>
          <w:color w:val="000000"/>
          <w:sz w:val="24"/>
          <w:szCs w:val="24"/>
        </w:rPr>
        <w:t>ών</w:t>
      </w:r>
      <w:proofErr w:type="spellEnd"/>
      <w:r w:rsidRPr="00D71C8B">
        <w:rPr>
          <w:rFonts w:ascii="Arial Narrow" w:hAnsi="Arial Narrow" w:cs="Calibri"/>
          <w:bCs/>
          <w:color w:val="000000"/>
          <w:sz w:val="24"/>
          <w:szCs w:val="24"/>
        </w:rPr>
        <w:t xml:space="preserve"> και μονίμων! </w:t>
      </w:r>
    </w:p>
    <w:p w:rsidR="00180876" w:rsidRPr="00D71C8B" w:rsidRDefault="00180876" w:rsidP="00180876">
      <w:pPr>
        <w:spacing w:line="240" w:lineRule="auto"/>
        <w:ind w:left="-709" w:right="-563"/>
        <w:jc w:val="both"/>
        <w:rPr>
          <w:rFonts w:ascii="Arial Narrow" w:hAnsi="Arial Narrow" w:cs="Calibri"/>
          <w:b/>
          <w:color w:val="000000"/>
          <w:sz w:val="24"/>
          <w:szCs w:val="24"/>
        </w:rPr>
      </w:pPr>
    </w:p>
    <w:p w:rsidR="00180876" w:rsidRPr="00D71C8B" w:rsidRDefault="00180876" w:rsidP="00180876">
      <w:pPr>
        <w:spacing w:line="240" w:lineRule="auto"/>
        <w:ind w:left="-709" w:right="-563"/>
        <w:jc w:val="both"/>
        <w:rPr>
          <w:rFonts w:ascii="Arial Narrow" w:hAnsi="Arial Narrow" w:cs="Calibri"/>
          <w:bCs/>
          <w:color w:val="000000"/>
          <w:sz w:val="24"/>
          <w:szCs w:val="24"/>
        </w:rPr>
      </w:pPr>
      <w:r w:rsidRPr="00D71C8B">
        <w:rPr>
          <w:rFonts w:ascii="Arial Narrow" w:hAnsi="Arial Narrow" w:cs="Calibri"/>
          <w:b/>
          <w:bCs/>
          <w:sz w:val="24"/>
          <w:szCs w:val="24"/>
        </w:rPr>
        <w:t>ΑΠΑΙΤΟΥΜΕ ΑΜΕΣΑ:</w:t>
      </w:r>
    </w:p>
    <w:p w:rsidR="00180876" w:rsidRPr="00D71C8B" w:rsidRDefault="00180876" w:rsidP="00180876">
      <w:pPr>
        <w:numPr>
          <w:ilvl w:val="0"/>
          <w:numId w:val="1"/>
        </w:numPr>
        <w:shd w:val="clear" w:color="auto" w:fill="FFFFFF"/>
        <w:tabs>
          <w:tab w:val="clear" w:pos="720"/>
        </w:tabs>
        <w:spacing w:after="120" w:line="240" w:lineRule="auto"/>
        <w:ind w:left="-709" w:right="-563" w:firstLine="0"/>
        <w:jc w:val="both"/>
        <w:rPr>
          <w:rFonts w:ascii="Arial Narrow" w:hAnsi="Arial Narrow" w:cs="Calibri"/>
          <w:sz w:val="24"/>
          <w:szCs w:val="24"/>
        </w:rPr>
      </w:pPr>
      <w:r w:rsidRPr="00D71C8B">
        <w:rPr>
          <w:rFonts w:ascii="Arial Narrow" w:hAnsi="Arial Narrow" w:cs="Calibri"/>
          <w:b/>
          <w:bCs/>
          <w:sz w:val="24"/>
          <w:szCs w:val="24"/>
        </w:rPr>
        <w:t>Πλήρη προστασία της κύησης και ακώλυτη χορήγηση άδειας επαπειλούμενης κύησης με πλήρεις αποδοχές, καταβολή ενσήμων και αναγνώριση της προϋπηρεσίας</w:t>
      </w:r>
    </w:p>
    <w:p w:rsidR="00180876" w:rsidRPr="00D71C8B" w:rsidRDefault="00180876" w:rsidP="00180876">
      <w:pPr>
        <w:numPr>
          <w:ilvl w:val="0"/>
          <w:numId w:val="1"/>
        </w:numPr>
        <w:shd w:val="clear" w:color="auto" w:fill="FFFFFF"/>
        <w:tabs>
          <w:tab w:val="clear" w:pos="720"/>
        </w:tabs>
        <w:spacing w:after="120" w:line="240" w:lineRule="auto"/>
        <w:ind w:left="-709" w:right="-563" w:firstLine="0"/>
        <w:jc w:val="both"/>
        <w:rPr>
          <w:rFonts w:ascii="Arial Narrow" w:hAnsi="Arial Narrow" w:cs="Calibri"/>
          <w:sz w:val="24"/>
          <w:szCs w:val="24"/>
        </w:rPr>
      </w:pPr>
      <w:r w:rsidRPr="00D71C8B">
        <w:rPr>
          <w:rFonts w:ascii="Arial Narrow" w:hAnsi="Arial Narrow" w:cs="Calibri"/>
          <w:b/>
          <w:bCs/>
          <w:sz w:val="24"/>
          <w:szCs w:val="24"/>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w:t>
      </w:r>
      <w:proofErr w:type="spellStart"/>
      <w:r w:rsidRPr="00D71C8B">
        <w:rPr>
          <w:rFonts w:ascii="Arial Narrow" w:hAnsi="Arial Narrow" w:cs="Calibri"/>
          <w:b/>
          <w:bCs/>
          <w:sz w:val="24"/>
          <w:szCs w:val="24"/>
        </w:rPr>
        <w:t>συναδέλφισσες</w:t>
      </w:r>
      <w:proofErr w:type="spellEnd"/>
      <w:r w:rsidRPr="00D71C8B">
        <w:rPr>
          <w:rFonts w:ascii="Arial Narrow" w:hAnsi="Arial Narrow" w:cs="Calibri"/>
          <w:b/>
          <w:bCs/>
          <w:sz w:val="24"/>
          <w:szCs w:val="24"/>
        </w:rPr>
        <w:t xml:space="preserve"> - Αύξηση της άδειας κύησης και λοχείας σε περιπτώσεις </w:t>
      </w:r>
      <w:proofErr w:type="spellStart"/>
      <w:r w:rsidRPr="00D71C8B">
        <w:rPr>
          <w:rFonts w:ascii="Arial Narrow" w:hAnsi="Arial Narrow" w:cs="Calibri"/>
          <w:b/>
          <w:bCs/>
          <w:sz w:val="24"/>
          <w:szCs w:val="24"/>
        </w:rPr>
        <w:t>πολύδυμης</w:t>
      </w:r>
      <w:proofErr w:type="spellEnd"/>
      <w:r w:rsidRPr="00D71C8B">
        <w:rPr>
          <w:rFonts w:ascii="Arial Narrow" w:hAnsi="Arial Narrow" w:cs="Calibri"/>
          <w:b/>
          <w:bCs/>
          <w:sz w:val="24"/>
          <w:szCs w:val="24"/>
        </w:rPr>
        <w:t xml:space="preserve"> κύησης και πολυτεκνίας-Συμπερίληψη των περιπτώσεων υιοθεσίας</w:t>
      </w:r>
    </w:p>
    <w:p w:rsidR="00180876" w:rsidRPr="00D71C8B" w:rsidRDefault="00180876" w:rsidP="00180876">
      <w:pPr>
        <w:numPr>
          <w:ilvl w:val="0"/>
          <w:numId w:val="1"/>
        </w:numPr>
        <w:shd w:val="clear" w:color="auto" w:fill="FFFFFF"/>
        <w:tabs>
          <w:tab w:val="clear" w:pos="720"/>
        </w:tabs>
        <w:spacing w:after="120" w:line="240" w:lineRule="auto"/>
        <w:ind w:left="-709" w:right="-563" w:firstLine="0"/>
        <w:jc w:val="both"/>
        <w:rPr>
          <w:rFonts w:ascii="Arial Narrow" w:hAnsi="Arial Narrow" w:cs="Calibri"/>
          <w:sz w:val="24"/>
          <w:szCs w:val="24"/>
        </w:rPr>
      </w:pPr>
      <w:r w:rsidRPr="00D71C8B">
        <w:rPr>
          <w:rFonts w:ascii="Arial Narrow" w:hAnsi="Arial Narrow" w:cs="Calibri"/>
          <w:b/>
          <w:bCs/>
          <w:sz w:val="24"/>
          <w:szCs w:val="24"/>
        </w:rPr>
        <w:t>Πλήρη προστασία της μητρότητας –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rsidR="00180876" w:rsidRPr="00D71C8B" w:rsidRDefault="00180876" w:rsidP="00180876">
      <w:pPr>
        <w:spacing w:after="120" w:line="240" w:lineRule="auto"/>
        <w:ind w:left="-709" w:right="-563"/>
        <w:jc w:val="both"/>
        <w:rPr>
          <w:rFonts w:ascii="Arial Narrow" w:hAnsi="Arial Narrow" w:cs="Calibri"/>
          <w:sz w:val="24"/>
          <w:szCs w:val="24"/>
        </w:rPr>
      </w:pPr>
      <w:r w:rsidRPr="00D71C8B">
        <w:rPr>
          <w:rFonts w:ascii="Arial Narrow" w:hAnsi="Arial Narrow" w:cs="Calibri"/>
          <w:bCs/>
          <w:sz w:val="24"/>
          <w:szCs w:val="24"/>
        </w:rPr>
        <w:t>Υπογραμμίζουμε ότι η κυρίαρχη</w:t>
      </w:r>
      <w:r w:rsidRPr="00D71C8B">
        <w:rPr>
          <w:rFonts w:ascii="Arial Narrow" w:hAnsi="Arial Narrow" w:cs="Calibri"/>
          <w:sz w:val="24"/>
          <w:szCs w:val="24"/>
        </w:rPr>
        <w:t xml:space="preserve"> πολιτική της αδιοριστίας ουσιαστικά καταργεί οποιαδήποτε συνθήκη εργασιακής ασφάλειας και σταθερότητας για οποιονδήποτε οικογενειακό προγραμματισμό. Οι αναπληρώτριες δουλεύουν για χρόνια σε καθεστώς εργασιακής ομηρίας και αντιμετωπίζουν το δίλημμα της μητρότητας ή της συνέχισης της δουλειάς. Σε πολλές μάλιστα περιπτώσεις οι μητέρες αναπληρώτριες βρεφών  οδηγούνται στην παραίτηση, κατ' </w:t>
      </w:r>
      <w:proofErr w:type="spellStart"/>
      <w:r w:rsidRPr="00D71C8B">
        <w:rPr>
          <w:rFonts w:ascii="Arial Narrow" w:hAnsi="Arial Narrow" w:cs="Calibri"/>
          <w:sz w:val="24"/>
          <w:szCs w:val="24"/>
        </w:rPr>
        <w:t>ουσίαν</w:t>
      </w:r>
      <w:proofErr w:type="spellEnd"/>
      <w:r w:rsidRPr="00D71C8B">
        <w:rPr>
          <w:rFonts w:ascii="Arial Narrow" w:hAnsi="Arial Narrow" w:cs="Calibri"/>
          <w:sz w:val="24"/>
          <w:szCs w:val="24"/>
        </w:rPr>
        <w:t xml:space="preserve"> απόλυση, λόγω των αυξημένων απαιτήσεων φροντίδας ενός μωρού και σε συνδυασμό με τις δραματικά </w:t>
      </w:r>
      <w:proofErr w:type="spellStart"/>
      <w:r w:rsidRPr="00D71C8B">
        <w:rPr>
          <w:rFonts w:ascii="Arial Narrow" w:hAnsi="Arial Narrow" w:cs="Calibri"/>
          <w:sz w:val="24"/>
          <w:szCs w:val="24"/>
        </w:rPr>
        <w:t>αναντίστοιχες</w:t>
      </w:r>
      <w:proofErr w:type="spellEnd"/>
      <w:r w:rsidRPr="00D71C8B">
        <w:rPr>
          <w:rFonts w:ascii="Arial Narrow" w:hAnsi="Arial Narrow" w:cs="Calibri"/>
          <w:sz w:val="24"/>
          <w:szCs w:val="24"/>
        </w:rPr>
        <w:t xml:space="preserve"> θέσεις των βρεφονηπιακών σταθμών. Πλάι στον αγώνα μας για μαζικούς μόνιμους διορισμούς κι εργασιακά δικαιώματα για όλες και όλους, οφείλουμε να απαντήσουμε στη βία που βιώνουν χιλιάδες </w:t>
      </w:r>
      <w:proofErr w:type="spellStart"/>
      <w:r w:rsidRPr="00D71C8B">
        <w:rPr>
          <w:rFonts w:ascii="Arial Narrow" w:hAnsi="Arial Narrow" w:cs="Calibri"/>
          <w:sz w:val="24"/>
          <w:szCs w:val="24"/>
        </w:rPr>
        <w:t>συναδέλφισσες</w:t>
      </w:r>
      <w:proofErr w:type="spellEnd"/>
      <w:r w:rsidRPr="00D71C8B">
        <w:rPr>
          <w:rFonts w:ascii="Arial Narrow" w:hAnsi="Arial Narrow" w:cs="Calibri"/>
          <w:sz w:val="24"/>
          <w:szCs w:val="24"/>
        </w:rPr>
        <w:t xml:space="preserve"> απαιτώντας ΠΛΗΡΗ ΠΡΟΣΤΑΣΙΑ ΤΗΣ ΚΥΗΣΗΣ ΚΑΙ ΤΗΣ ΜΗΤΡΟΤΗΤΑΣ.</w:t>
      </w:r>
    </w:p>
    <w:p w:rsidR="00180876" w:rsidRPr="00D71C8B" w:rsidRDefault="00180876" w:rsidP="00180876">
      <w:pPr>
        <w:spacing w:after="120" w:line="240" w:lineRule="auto"/>
        <w:ind w:left="-709" w:right="-563"/>
        <w:jc w:val="both"/>
        <w:rPr>
          <w:rFonts w:ascii="Arial Narrow" w:hAnsi="Arial Narrow" w:cs="Calibri"/>
          <w:b/>
          <w:sz w:val="24"/>
          <w:szCs w:val="24"/>
        </w:rPr>
      </w:pPr>
      <w:r w:rsidRPr="00D71C8B">
        <w:rPr>
          <w:rFonts w:ascii="Arial Narrow" w:hAnsi="Arial Narrow" w:cs="Calibri"/>
          <w:b/>
          <w:sz w:val="24"/>
          <w:szCs w:val="24"/>
        </w:rPr>
        <w:t>Αποφασίζουμε και Συμμετέχουμε:</w:t>
      </w:r>
    </w:p>
    <w:p w:rsidR="00180876" w:rsidRPr="00D71C8B" w:rsidRDefault="00180876" w:rsidP="00180876">
      <w:pPr>
        <w:spacing w:after="120" w:line="240" w:lineRule="auto"/>
        <w:ind w:left="-709" w:right="-563"/>
        <w:jc w:val="both"/>
        <w:rPr>
          <w:rFonts w:ascii="Arial Narrow" w:hAnsi="Arial Narrow" w:cs="Calibri"/>
          <w:sz w:val="24"/>
          <w:szCs w:val="24"/>
        </w:rPr>
      </w:pPr>
      <w:r w:rsidRPr="00D71C8B">
        <w:rPr>
          <w:rFonts w:ascii="Arial Narrow" w:hAnsi="Arial Narrow" w:cs="Calibri"/>
          <w:sz w:val="24"/>
          <w:szCs w:val="24"/>
        </w:rPr>
        <w:t>Στην καμπάνια για τα δικαιώματα στη μητρότητα</w:t>
      </w: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p>
    <w:p w:rsidR="00180876" w:rsidRPr="00D71C8B" w:rsidRDefault="00180876" w:rsidP="00180876">
      <w:pPr>
        <w:shd w:val="clear" w:color="auto" w:fill="FFFFFF"/>
        <w:spacing w:after="120" w:line="240" w:lineRule="auto"/>
        <w:ind w:left="-709" w:right="-563"/>
        <w:jc w:val="both"/>
        <w:rPr>
          <w:rFonts w:ascii="Arial Narrow" w:hAnsi="Arial Narrow" w:cs="Calibri"/>
          <w:sz w:val="24"/>
          <w:szCs w:val="24"/>
        </w:rPr>
      </w:pPr>
    </w:p>
    <w:p w:rsidR="00180876" w:rsidRDefault="00180876" w:rsidP="00180876">
      <w:pPr>
        <w:shd w:val="clear" w:color="auto" w:fill="FFFFFF"/>
        <w:spacing w:after="120" w:line="240" w:lineRule="auto"/>
        <w:ind w:left="-709" w:right="-563"/>
        <w:jc w:val="both"/>
        <w:rPr>
          <w:rFonts w:ascii="Arial Narrow" w:hAnsi="Arial Narrow" w:cs="Calibri"/>
          <w:sz w:val="24"/>
          <w:szCs w:val="24"/>
        </w:rPr>
      </w:pPr>
    </w:p>
    <w:p w:rsidR="00180876" w:rsidRDefault="00180876" w:rsidP="00180876">
      <w:pPr>
        <w:shd w:val="clear" w:color="auto" w:fill="FFFFFF"/>
        <w:spacing w:after="120" w:line="240" w:lineRule="auto"/>
        <w:ind w:left="-709" w:right="-563"/>
        <w:jc w:val="both"/>
        <w:rPr>
          <w:rFonts w:ascii="Arial Narrow" w:hAnsi="Arial Narrow" w:cs="Calibri"/>
          <w:sz w:val="24"/>
          <w:szCs w:val="24"/>
        </w:rPr>
      </w:pPr>
    </w:p>
    <w:p w:rsidR="00180876" w:rsidRDefault="00180876" w:rsidP="00180876">
      <w:pPr>
        <w:shd w:val="clear" w:color="auto" w:fill="FFFFFF"/>
        <w:spacing w:after="120" w:line="240" w:lineRule="auto"/>
        <w:ind w:left="-709" w:right="-563"/>
        <w:jc w:val="both"/>
        <w:rPr>
          <w:rFonts w:ascii="Arial Narrow" w:hAnsi="Arial Narrow" w:cs="Calibri"/>
          <w:sz w:val="24"/>
          <w:szCs w:val="24"/>
        </w:rPr>
      </w:pPr>
    </w:p>
    <w:p w:rsidR="0046747B" w:rsidRDefault="0046747B"/>
    <w:sectPr w:rsidR="0046747B" w:rsidSect="00180876">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70"/>
    <w:rsid w:val="00136E69"/>
    <w:rsid w:val="00180876"/>
    <w:rsid w:val="00202170"/>
    <w:rsid w:val="0046747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4295"/>
  <w15:chartTrackingRefBased/>
  <w15:docId w15:val="{421822F6-0ED4-425C-BA41-F2EBC242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876"/>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5546</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2</cp:revision>
  <dcterms:created xsi:type="dcterms:W3CDTF">2024-11-24T16:26:00Z</dcterms:created>
  <dcterms:modified xsi:type="dcterms:W3CDTF">2024-11-24T16:26:00Z</dcterms:modified>
</cp:coreProperties>
</file>