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175" w:rsidRDefault="00C33175" w:rsidP="002164D4">
      <w:r>
        <w:rPr>
          <w:noProof/>
          <w:lang w:val="el-GR" w:eastAsia="el-GR"/>
        </w:rPr>
        <w:drawing>
          <wp:anchor distT="0" distB="0" distL="114300" distR="114300" simplePos="0" relativeHeight="251659264" behindDoc="1" locked="0" layoutInCell="1" allowOverlap="1">
            <wp:simplePos x="0" y="0"/>
            <wp:positionH relativeFrom="margin">
              <wp:align>right</wp:align>
            </wp:positionH>
            <wp:positionV relativeFrom="paragraph">
              <wp:posOffset>-152400</wp:posOffset>
            </wp:positionV>
            <wp:extent cx="6591300" cy="773430"/>
            <wp:effectExtent l="19050" t="0" r="0" b="0"/>
            <wp:wrapTight wrapText="bothSides">
              <wp:wrapPolygon edited="0">
                <wp:start x="-62" y="0"/>
                <wp:lineTo x="-62" y="21281"/>
                <wp:lineTo x="21600" y="21281"/>
                <wp:lineTo x="21600" y="0"/>
                <wp:lineTo x="-62" y="0"/>
              </wp:wrapPolygon>
            </wp:wrapTight>
            <wp:docPr id="3" name="Picture 3" descr="Logo Παρεμβάσεις Περιστέρ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Παρεμβάσεις Περιστέρ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91300" cy="773430"/>
                    </a:xfrm>
                    <a:prstGeom prst="rect">
                      <a:avLst/>
                    </a:prstGeom>
                    <a:noFill/>
                    <a:ln>
                      <a:noFill/>
                    </a:ln>
                  </pic:spPr>
                </pic:pic>
              </a:graphicData>
            </a:graphic>
          </wp:anchor>
        </w:drawing>
      </w:r>
    </w:p>
    <w:p w:rsidR="00C33175" w:rsidRDefault="00C33175" w:rsidP="002164D4"/>
    <w:p w:rsidR="00C33175" w:rsidRDefault="00C33175" w:rsidP="002164D4"/>
    <w:p w:rsidR="00E23275" w:rsidRDefault="007977CD" w:rsidP="002164D4"/>
    <w:p w:rsidR="00C33175" w:rsidRPr="001A28BF" w:rsidRDefault="00C33175" w:rsidP="00C33175">
      <w:pPr>
        <w:jc w:val="center"/>
        <w:rPr>
          <w:b/>
          <w:iCs/>
          <w:sz w:val="28"/>
          <w:szCs w:val="28"/>
          <w:lang w:val="el-GR"/>
        </w:rPr>
      </w:pPr>
      <w:r w:rsidRPr="001A28BF">
        <w:rPr>
          <w:b/>
          <w:iCs/>
          <w:sz w:val="28"/>
          <w:szCs w:val="28"/>
          <w:lang w:val="el-GR"/>
        </w:rPr>
        <w:t>ΜΑΣ ΕΧΟΥΝ ΚΗΡΥΞΕΙ ΜΟΝΟΜΕΡΗ ΠΟΛΕΜΟ!</w:t>
      </w:r>
    </w:p>
    <w:p w:rsidR="00C33175" w:rsidRPr="001A28BF" w:rsidRDefault="00C33175" w:rsidP="00C33175">
      <w:pPr>
        <w:jc w:val="center"/>
        <w:rPr>
          <w:b/>
          <w:iCs/>
          <w:sz w:val="28"/>
          <w:szCs w:val="28"/>
          <w:lang w:val="el-GR"/>
        </w:rPr>
      </w:pPr>
      <w:r w:rsidRPr="001A28BF">
        <w:rPr>
          <w:b/>
          <w:iCs/>
          <w:sz w:val="28"/>
          <w:szCs w:val="28"/>
          <w:lang w:val="el-GR"/>
        </w:rPr>
        <w:t>Εκτός από τον εργασιακό μεσαίωνα φέρνουν και εργασιακή χούντα!</w:t>
      </w:r>
    </w:p>
    <w:p w:rsidR="00C33175" w:rsidRPr="001A28BF" w:rsidRDefault="00C33175" w:rsidP="00C33175">
      <w:pPr>
        <w:jc w:val="center"/>
        <w:rPr>
          <w:b/>
          <w:iCs/>
          <w:sz w:val="28"/>
          <w:szCs w:val="28"/>
          <w:lang w:val="el-GR"/>
        </w:rPr>
      </w:pPr>
      <w:r w:rsidRPr="001A28BF">
        <w:rPr>
          <w:b/>
          <w:iCs/>
          <w:sz w:val="28"/>
          <w:szCs w:val="28"/>
          <w:lang w:val="el-GR"/>
        </w:rPr>
        <w:t>ΔΕΝ ΠΡΟΚΕΙΤΑΙ ΝΑ ΤΟΥΣ ΠΕΡΑΣΕΙ!</w:t>
      </w:r>
    </w:p>
    <w:p w:rsidR="00C33175" w:rsidRPr="001A28BF" w:rsidRDefault="00C33175" w:rsidP="001A28BF">
      <w:pPr>
        <w:jc w:val="center"/>
        <w:rPr>
          <w:b/>
          <w:iCs/>
          <w:sz w:val="28"/>
          <w:szCs w:val="28"/>
          <w:lang w:val="el-GR"/>
        </w:rPr>
      </w:pPr>
      <w:r w:rsidRPr="001A28BF">
        <w:rPr>
          <w:b/>
          <w:iCs/>
          <w:sz w:val="28"/>
          <w:szCs w:val="28"/>
          <w:lang w:val="el-GR"/>
        </w:rPr>
        <w:t>Να αποσυρθεί το νέο πειθαρχικό “δίκαιο”!</w:t>
      </w:r>
      <w:r w:rsidR="001A28BF" w:rsidRPr="001A28BF">
        <w:rPr>
          <w:b/>
          <w:iCs/>
          <w:sz w:val="28"/>
          <w:szCs w:val="28"/>
          <w:lang w:val="el-GR"/>
        </w:rPr>
        <w:t xml:space="preserve"> Όχι στον εργασιακό μεσαίωνα του </w:t>
      </w:r>
      <w:proofErr w:type="spellStart"/>
      <w:r w:rsidR="001A28BF" w:rsidRPr="001A28BF">
        <w:rPr>
          <w:b/>
          <w:iCs/>
          <w:sz w:val="28"/>
          <w:szCs w:val="28"/>
          <w:lang w:val="el-GR"/>
        </w:rPr>
        <w:t>ν.Κεραμέως</w:t>
      </w:r>
      <w:proofErr w:type="spellEnd"/>
      <w:r w:rsidR="001A28BF" w:rsidRPr="001A28BF">
        <w:rPr>
          <w:b/>
          <w:iCs/>
          <w:sz w:val="28"/>
          <w:szCs w:val="28"/>
          <w:lang w:val="el-GR"/>
        </w:rPr>
        <w:t>!</w:t>
      </w:r>
    </w:p>
    <w:p w:rsidR="00C33175" w:rsidRPr="001A28BF" w:rsidRDefault="001A28BF" w:rsidP="001A28BF">
      <w:pPr>
        <w:jc w:val="center"/>
        <w:rPr>
          <w:b/>
          <w:i/>
          <w:sz w:val="28"/>
          <w:szCs w:val="28"/>
          <w:lang w:val="el-GR"/>
        </w:rPr>
      </w:pPr>
      <w:r w:rsidRPr="001A28BF">
        <w:rPr>
          <w:b/>
          <w:iCs/>
          <w:sz w:val="28"/>
          <w:szCs w:val="28"/>
          <w:lang w:val="el-GR"/>
        </w:rPr>
        <w:t xml:space="preserve">Δευτέρα 8/9 </w:t>
      </w:r>
      <w:proofErr w:type="spellStart"/>
      <w:r w:rsidR="00C33175" w:rsidRPr="001A28BF">
        <w:rPr>
          <w:b/>
          <w:iCs/>
          <w:sz w:val="28"/>
          <w:szCs w:val="28"/>
          <w:lang w:val="el-GR"/>
        </w:rPr>
        <w:t>προσυγκέντρωση</w:t>
      </w:r>
      <w:proofErr w:type="spellEnd"/>
      <w:r w:rsidR="00C33175" w:rsidRPr="001A28BF">
        <w:rPr>
          <w:b/>
          <w:iCs/>
          <w:sz w:val="28"/>
          <w:szCs w:val="28"/>
          <w:lang w:val="el-GR"/>
        </w:rPr>
        <w:t xml:space="preserve"> 6.30 </w:t>
      </w:r>
      <w:proofErr w:type="spellStart"/>
      <w:r w:rsidR="00C33175" w:rsidRPr="001A28BF">
        <w:rPr>
          <w:b/>
          <w:iCs/>
          <w:sz w:val="28"/>
          <w:szCs w:val="28"/>
          <w:lang w:val="el-GR"/>
        </w:rPr>
        <w:t>μμ</w:t>
      </w:r>
      <w:proofErr w:type="spellEnd"/>
      <w:r w:rsidR="00C33175" w:rsidRPr="001A28BF">
        <w:rPr>
          <w:b/>
          <w:iCs/>
          <w:sz w:val="28"/>
          <w:szCs w:val="28"/>
          <w:lang w:val="el-GR"/>
        </w:rPr>
        <w:t xml:space="preserve"> στα Προπύλαια και πορεία προς </w:t>
      </w:r>
      <w:r w:rsidRPr="001A28BF">
        <w:rPr>
          <w:b/>
          <w:iCs/>
          <w:sz w:val="28"/>
          <w:szCs w:val="28"/>
          <w:lang w:val="el-GR"/>
        </w:rPr>
        <w:t>τη Βουλή</w:t>
      </w:r>
      <w:r w:rsidR="00C33175" w:rsidRPr="001A28BF">
        <w:rPr>
          <w:b/>
          <w:iCs/>
          <w:sz w:val="28"/>
          <w:szCs w:val="28"/>
          <w:lang w:val="el-GR"/>
        </w:rPr>
        <w:t>!</w:t>
      </w:r>
    </w:p>
    <w:p w:rsidR="00C33175" w:rsidRPr="00223D84" w:rsidRDefault="00C33175" w:rsidP="007977CD">
      <w:pPr>
        <w:jc w:val="both"/>
        <w:rPr>
          <w:rFonts w:ascii="Arial Narrow" w:hAnsi="Arial Narrow"/>
          <w:iCs/>
          <w:lang w:val="el-GR"/>
        </w:rPr>
      </w:pPr>
      <w:r w:rsidRPr="00223D84">
        <w:rPr>
          <w:rFonts w:ascii="Arial Narrow" w:hAnsi="Arial Narrow"/>
          <w:iCs/>
          <w:lang w:val="el-GR"/>
        </w:rPr>
        <w:t xml:space="preserve">Συνάδελφοι, </w:t>
      </w:r>
      <w:proofErr w:type="spellStart"/>
      <w:r w:rsidRPr="00223D84">
        <w:rPr>
          <w:rFonts w:ascii="Arial Narrow" w:hAnsi="Arial Narrow"/>
          <w:iCs/>
          <w:lang w:val="el-GR"/>
        </w:rPr>
        <w:t>συναδέλφισσες</w:t>
      </w:r>
      <w:proofErr w:type="spellEnd"/>
      <w:r w:rsidRPr="00223D84">
        <w:rPr>
          <w:rFonts w:ascii="Arial Narrow" w:hAnsi="Arial Narrow"/>
          <w:iCs/>
          <w:lang w:val="el-GR"/>
        </w:rPr>
        <w:t xml:space="preserve"> με το νέο νόμο για το Πειθαρχικό «Δίκαιο» των δημοσίων υπαλλήλων που φέρνει η κυβέρνηση της ΝΔ, ο </w:t>
      </w:r>
      <w:r w:rsidRPr="00223D84">
        <w:rPr>
          <w:rFonts w:ascii="Arial Narrow" w:hAnsi="Arial Narrow"/>
          <w:b/>
          <w:iCs/>
          <w:lang w:val="el-GR"/>
        </w:rPr>
        <w:t xml:space="preserve">εργασιακός εφιάλτης στο Δημόσιο είναι </w:t>
      </w:r>
      <w:proofErr w:type="spellStart"/>
      <w:r w:rsidRPr="00223D84">
        <w:rPr>
          <w:rFonts w:ascii="Arial Narrow" w:hAnsi="Arial Narrow"/>
          <w:b/>
          <w:iCs/>
        </w:rPr>
        <w:t>anteportas</w:t>
      </w:r>
      <w:proofErr w:type="spellEnd"/>
      <w:r w:rsidRPr="00223D84">
        <w:rPr>
          <w:rFonts w:ascii="Arial Narrow" w:hAnsi="Arial Narrow"/>
          <w:b/>
          <w:iCs/>
          <w:lang w:val="el-GR"/>
        </w:rPr>
        <w:t xml:space="preserve">! </w:t>
      </w:r>
      <w:r w:rsidRPr="00223D84">
        <w:rPr>
          <w:rFonts w:ascii="Arial Narrow" w:hAnsi="Arial Narrow"/>
          <w:iCs/>
          <w:lang w:val="el-GR"/>
        </w:rPr>
        <w:t xml:space="preserve">Με την αθλιότητα αυτή ο σημερινός πρωθυπουργός ξαναπιάνει το νήμα από εκεί που το άφησε το 2013-2014 ως υπουργός Διοικητικής Μεταρρύθμισης της </w:t>
      </w:r>
      <w:proofErr w:type="spellStart"/>
      <w:r w:rsidRPr="00223D84">
        <w:rPr>
          <w:rFonts w:ascii="Arial Narrow" w:hAnsi="Arial Narrow"/>
          <w:iCs/>
          <w:lang w:val="el-GR"/>
        </w:rPr>
        <w:t>μνημονιακής</w:t>
      </w:r>
      <w:proofErr w:type="spellEnd"/>
      <w:r w:rsidRPr="00223D84">
        <w:rPr>
          <w:rFonts w:ascii="Arial Narrow" w:hAnsi="Arial Narrow"/>
          <w:iCs/>
          <w:lang w:val="el-GR"/>
        </w:rPr>
        <w:t xml:space="preserve"> κυβέρνησης των </w:t>
      </w:r>
      <w:proofErr w:type="spellStart"/>
      <w:r w:rsidRPr="00223D84">
        <w:rPr>
          <w:rFonts w:ascii="Arial Narrow" w:hAnsi="Arial Narrow"/>
          <w:iCs/>
          <w:lang w:val="el-GR"/>
        </w:rPr>
        <w:t>ΣαμαροΒενιζέλων</w:t>
      </w:r>
      <w:proofErr w:type="spellEnd"/>
      <w:r w:rsidRPr="00223D84">
        <w:rPr>
          <w:rFonts w:ascii="Arial Narrow" w:hAnsi="Arial Narrow"/>
          <w:iCs/>
          <w:lang w:val="el-GR"/>
        </w:rPr>
        <w:t>, με τις 20 χιλιάδες διαθεσιμότητες και απολύσεις της περιόδου εκείνης. Ο νέος νόμος «κουμπώνει» με τη διακηρυγμένη άρση της μονιμότητας, τον καταιγισμό ιδιωτικοποιήσεων σε κάθε τομέα του δημοσίου, την εμπορευματοποίηση κάθε κοινωνικού αγαθού. Οι απολύσεις τώρα θα έρχονται και για “πειθαρχικούς λόγους”.</w:t>
      </w:r>
    </w:p>
    <w:p w:rsidR="00C33175" w:rsidRPr="00223D84" w:rsidRDefault="00C33175" w:rsidP="007977CD">
      <w:pPr>
        <w:jc w:val="both"/>
        <w:rPr>
          <w:rFonts w:ascii="Arial Narrow" w:hAnsi="Arial Narrow"/>
          <w:bCs/>
          <w:iCs/>
          <w:lang w:val="el-GR"/>
        </w:rPr>
      </w:pPr>
      <w:r w:rsidRPr="00223D84">
        <w:rPr>
          <w:rFonts w:ascii="Arial Narrow" w:hAnsi="Arial Narrow"/>
          <w:b/>
          <w:bCs/>
          <w:iCs/>
          <w:lang w:val="el-GR"/>
        </w:rPr>
        <w:t>Το νέο Πειθαρχικό «Δίκαιο» επιχειρεί να επιβάλλει τη σιωπή, την καταστολή, την τρομοκράτηση κάθε εργαζόμενου στο δημόσιο που βάζει το κοινωνικό συμφέρον πάνω από τα κέρδη, την κυβερνητική- αντιλαϊκή πολιτική, το κράτος των επιχειρηματιών!</w:t>
      </w:r>
    </w:p>
    <w:p w:rsidR="00C33175" w:rsidRPr="00223D84" w:rsidRDefault="00C33175" w:rsidP="007977CD">
      <w:pPr>
        <w:jc w:val="both"/>
        <w:rPr>
          <w:rFonts w:ascii="Arial Narrow" w:hAnsi="Arial Narrow"/>
          <w:iCs/>
          <w:lang w:val="el-GR"/>
        </w:rPr>
      </w:pPr>
      <w:r w:rsidRPr="00223D84">
        <w:rPr>
          <w:rFonts w:ascii="Arial Narrow" w:hAnsi="Arial Narrow"/>
          <w:b/>
          <w:iCs/>
          <w:lang w:val="el-GR"/>
        </w:rPr>
        <w:t>Το νέο Πειθαρχικό Δίκαιο σηματοδοτεί την περαιτέρω ποινικοποίηση της συνδικαλιστικής πολιτικής δράσης</w:t>
      </w:r>
      <w:r w:rsidRPr="00223D84">
        <w:rPr>
          <w:rFonts w:ascii="Arial Narrow" w:hAnsi="Arial Narrow"/>
          <w:bCs/>
          <w:iCs/>
          <w:lang w:val="el-GR"/>
        </w:rPr>
        <w:t xml:space="preserve">, την εξομοίωσή της με αδικήματα του κοινού ποινικού δικαίου, την κλιμάκωση των διώξεων για συνδικαλιστικούς λόγους εργαζομένων </w:t>
      </w:r>
      <w:r w:rsidRPr="00223D84">
        <w:rPr>
          <w:rFonts w:ascii="Arial Narrow" w:hAnsi="Arial Narrow"/>
          <w:iCs/>
          <w:lang w:val="el-GR"/>
        </w:rPr>
        <w:t>που διεκδικούν τα δικαιώματα μας</w:t>
      </w:r>
      <w:r w:rsidRPr="00223D84">
        <w:rPr>
          <w:rFonts w:ascii="Arial Narrow" w:hAnsi="Arial Narrow"/>
          <w:bCs/>
          <w:iCs/>
          <w:lang w:val="el-GR"/>
        </w:rPr>
        <w:t xml:space="preserve">, με νέες διώξεις (Π. </w:t>
      </w:r>
      <w:proofErr w:type="spellStart"/>
      <w:r w:rsidRPr="00223D84">
        <w:rPr>
          <w:rFonts w:ascii="Arial Narrow" w:hAnsi="Arial Narrow"/>
          <w:bCs/>
          <w:iCs/>
          <w:lang w:val="el-GR"/>
        </w:rPr>
        <w:t>Τυχεροπούλου</w:t>
      </w:r>
      <w:proofErr w:type="spellEnd"/>
      <w:r w:rsidRPr="00223D84">
        <w:rPr>
          <w:rFonts w:ascii="Arial Narrow" w:hAnsi="Arial Narrow"/>
          <w:bCs/>
          <w:iCs/>
          <w:lang w:val="el-GR"/>
        </w:rPr>
        <w:t xml:space="preserve">, Κ. </w:t>
      </w:r>
      <w:proofErr w:type="spellStart"/>
      <w:r w:rsidRPr="00223D84">
        <w:rPr>
          <w:rFonts w:ascii="Arial Narrow" w:hAnsi="Arial Narrow"/>
          <w:bCs/>
          <w:iCs/>
          <w:lang w:val="el-GR"/>
        </w:rPr>
        <w:t>Τουλγαρίδης</w:t>
      </w:r>
      <w:proofErr w:type="spellEnd"/>
      <w:r w:rsidRPr="00223D84">
        <w:rPr>
          <w:rFonts w:ascii="Arial Narrow" w:hAnsi="Arial Narrow"/>
          <w:bCs/>
          <w:iCs/>
          <w:lang w:val="el-GR"/>
        </w:rPr>
        <w:t>, Ε. Λάζου κ.α.).</w:t>
      </w:r>
      <w:r w:rsidRPr="00223D84">
        <w:rPr>
          <w:rFonts w:ascii="Arial Narrow" w:hAnsi="Arial Narrow"/>
          <w:b/>
          <w:bCs/>
          <w:iCs/>
          <w:lang w:val="el-GR"/>
        </w:rPr>
        <w:t xml:space="preserve"> Θα επιφέρει καθολική διάλυση των εργασιακών σχέσεων στο Δημόσιο</w:t>
      </w:r>
      <w:r w:rsidRPr="00223D84">
        <w:rPr>
          <w:rFonts w:ascii="Arial Narrow" w:hAnsi="Arial Narrow"/>
          <w:iCs/>
          <w:lang w:val="el-GR"/>
        </w:rPr>
        <w:t xml:space="preserve">, όπου δια της διολίσθησης της </w:t>
      </w:r>
      <w:proofErr w:type="spellStart"/>
      <w:r w:rsidRPr="00223D84">
        <w:rPr>
          <w:rFonts w:ascii="Arial Narrow" w:hAnsi="Arial Narrow"/>
          <w:iCs/>
          <w:lang w:val="el-GR"/>
        </w:rPr>
        <w:t>υποστελέχωσης</w:t>
      </w:r>
      <w:proofErr w:type="spellEnd"/>
      <w:r w:rsidRPr="00223D84">
        <w:rPr>
          <w:rFonts w:ascii="Arial Narrow" w:hAnsi="Arial Narrow"/>
          <w:iCs/>
          <w:lang w:val="el-GR"/>
        </w:rPr>
        <w:t xml:space="preserve"> και </w:t>
      </w:r>
      <w:proofErr w:type="spellStart"/>
      <w:r w:rsidRPr="00223D84">
        <w:rPr>
          <w:rFonts w:ascii="Arial Narrow" w:hAnsi="Arial Narrow"/>
          <w:iCs/>
          <w:lang w:val="el-GR"/>
        </w:rPr>
        <w:t>υποχρηματοδότησης</w:t>
      </w:r>
      <w:proofErr w:type="spellEnd"/>
      <w:r w:rsidRPr="00223D84">
        <w:rPr>
          <w:rFonts w:ascii="Arial Narrow" w:hAnsi="Arial Narrow"/>
          <w:iCs/>
          <w:lang w:val="el-GR"/>
        </w:rPr>
        <w:t xml:space="preserve">, με φτιαχτά γκάλοπ και κοινωνικό αυτοματισμό, όσες υπηρεσίες παραμένουν δημόσιες θα συρρικνωθούν ή θα ξεπουληθούν σε ιδιώτες. </w:t>
      </w:r>
      <w:r w:rsidRPr="00223D84">
        <w:rPr>
          <w:rFonts w:ascii="Arial Narrow" w:hAnsi="Arial Narrow"/>
          <w:b/>
          <w:iCs/>
          <w:lang w:val="el-GR"/>
        </w:rPr>
        <w:t xml:space="preserve">Είναι απαίτηση της ΕΕ </w:t>
      </w:r>
      <w:r w:rsidRPr="00223D84">
        <w:rPr>
          <w:rFonts w:ascii="Arial Narrow" w:hAnsi="Arial Narrow"/>
          <w:iCs/>
          <w:lang w:val="el-GR"/>
        </w:rPr>
        <w:t xml:space="preserve">και του δημοσιονομικού σφαγείου της που θέλει να εφαρμόζεται στο διηνεκές, χωρίς αντιστάσεις και ανατροπές από τους </w:t>
      </w:r>
      <w:proofErr w:type="spellStart"/>
      <w:r w:rsidRPr="00223D84">
        <w:rPr>
          <w:rFonts w:ascii="Arial Narrow" w:hAnsi="Arial Narrow"/>
          <w:iCs/>
          <w:lang w:val="el-GR"/>
        </w:rPr>
        <w:t>δ.υ.</w:t>
      </w:r>
      <w:proofErr w:type="spellEnd"/>
      <w:r w:rsidRPr="00223D84">
        <w:rPr>
          <w:rFonts w:ascii="Arial Narrow" w:hAnsi="Arial Narrow"/>
          <w:iCs/>
          <w:lang w:val="el-GR"/>
        </w:rPr>
        <w:t xml:space="preserve"> Είναι </w:t>
      </w:r>
      <w:r w:rsidRPr="00223D84">
        <w:rPr>
          <w:rFonts w:ascii="Arial Narrow" w:hAnsi="Arial Narrow"/>
          <w:b/>
          <w:iCs/>
          <w:lang w:val="el-GR"/>
        </w:rPr>
        <w:t>συμβόλαιο με τους επιχειρηματίες και τους εργολάβους</w:t>
      </w:r>
      <w:r w:rsidRPr="00223D84">
        <w:rPr>
          <w:rFonts w:ascii="Arial Narrow" w:hAnsi="Arial Narrow"/>
          <w:iCs/>
          <w:lang w:val="el-GR"/>
        </w:rPr>
        <w:t xml:space="preserve">, τους δωρητές και τους εφοπλιστές που διεισδύουν σε κάθε πτυχή του δημοσίου και θέλουν «άκρα του τάφου σιωπή» για να μη διαταράσσεται η κερδοφορία τους και η καταλήστευση δημοσίου χρήματος και υποδομών.  </w:t>
      </w:r>
    </w:p>
    <w:p w:rsidR="00C33175" w:rsidRPr="00223D84" w:rsidRDefault="00C33175" w:rsidP="007977CD">
      <w:pPr>
        <w:jc w:val="both"/>
        <w:rPr>
          <w:rFonts w:ascii="Arial Narrow" w:hAnsi="Arial Narrow"/>
          <w:iCs/>
          <w:lang w:val="el-GR"/>
        </w:rPr>
      </w:pPr>
      <w:r w:rsidRPr="00223D84">
        <w:rPr>
          <w:rFonts w:ascii="Arial Narrow" w:hAnsi="Arial Narrow"/>
          <w:b/>
          <w:iCs/>
          <w:lang w:val="el-GR"/>
        </w:rPr>
        <w:t xml:space="preserve">Το νέο Πειθαρχικό Δίκαιο </w:t>
      </w:r>
      <w:r w:rsidRPr="00223D84">
        <w:rPr>
          <w:rFonts w:ascii="Arial Narrow" w:hAnsi="Arial Narrow"/>
          <w:iCs/>
          <w:lang w:val="el-GR"/>
        </w:rPr>
        <w:t xml:space="preserve">έρχεται σε μια περίοδο ακραίας φτωχοποίησης των εργαζομένων από τους χαμηλούς μισθούς και την </w:t>
      </w:r>
      <w:proofErr w:type="spellStart"/>
      <w:r w:rsidRPr="00223D84">
        <w:rPr>
          <w:rFonts w:ascii="Arial Narrow" w:hAnsi="Arial Narrow"/>
          <w:iCs/>
          <w:lang w:val="el-GR"/>
        </w:rPr>
        <w:t>καλπάζουσα</w:t>
      </w:r>
      <w:proofErr w:type="spellEnd"/>
      <w:r w:rsidRPr="00223D84">
        <w:rPr>
          <w:rFonts w:ascii="Arial Narrow" w:hAnsi="Arial Narrow"/>
          <w:iCs/>
          <w:lang w:val="el-GR"/>
        </w:rPr>
        <w:t xml:space="preserve"> ακρίβεια. Τη στιγμή που τα “σκάνδαλα και η διαφθορά” των “ημετέρων” γίνονται καθημερινή συνθήκη. Όταν το ημερήσιο 13ωρο γίνεται κανονική εργασιακή συνθήκη και οι χώροι δουλειάς σφαγεία εργοδοτικών εγκλημάτων. Όταν έχουμε ρατσιστικό, </w:t>
      </w:r>
      <w:proofErr w:type="spellStart"/>
      <w:r w:rsidRPr="00223D84">
        <w:rPr>
          <w:rFonts w:ascii="Arial Narrow" w:hAnsi="Arial Narrow"/>
          <w:iCs/>
          <w:lang w:val="el-GR"/>
        </w:rPr>
        <w:t>αντιμεταναστευτικό</w:t>
      </w:r>
      <w:proofErr w:type="spellEnd"/>
      <w:r w:rsidRPr="00223D84">
        <w:rPr>
          <w:rFonts w:ascii="Arial Narrow" w:hAnsi="Arial Narrow"/>
          <w:iCs/>
          <w:lang w:val="el-GR"/>
        </w:rPr>
        <w:t xml:space="preserve"> νόμο για την επέκταση και εφαρμογή των ήδη σκληρών κανόνων ενάντια σε πρόσφυγες και μετανάστες. Όταν η επίθεση ενάντια στο φοιτητικό κίνημα κλιμακώνεται με απειλή διαγραφής 300 χιλιάδων φοιτητών και με νέο νόμο ποινικοποίησης των αντιστάσεων στα ΑΕΙ με το πρόσχημα της «ανομίας». Και κυρίως όταν δίπλα μας εξελίσσεται η γενοκτονία του Παλαιστινιακού λαού από το κράτος δολοφόνο του Ισραήλ με την πλήρη ανοχή και οικονομική, πολιτική, στρατιωτική στήριξη ΗΠΑ, ΝΑΤΟ, ΕΕ και της ελληνικής κυβέρνησης. Όταν τα «</w:t>
      </w:r>
      <w:proofErr w:type="spellStart"/>
      <w:r w:rsidRPr="00223D84">
        <w:rPr>
          <w:rFonts w:ascii="Arial Narrow" w:hAnsi="Arial Narrow"/>
          <w:iCs/>
          <w:lang w:val="el-GR"/>
        </w:rPr>
        <w:t>λεφτόδεντρα</w:t>
      </w:r>
      <w:proofErr w:type="spellEnd"/>
      <w:r w:rsidRPr="00223D84">
        <w:rPr>
          <w:rFonts w:ascii="Arial Narrow" w:hAnsi="Arial Narrow"/>
          <w:iCs/>
          <w:lang w:val="el-GR"/>
        </w:rPr>
        <w:t xml:space="preserve">» πάνε άφθονα για τις πολεμικές δαπάνες και όχι για παιδεία, υγεία, μεταφορές, κοινωνική πολιτική. </w:t>
      </w:r>
    </w:p>
    <w:p w:rsidR="00C33175" w:rsidRPr="00223D84" w:rsidRDefault="00C33175" w:rsidP="007977CD">
      <w:pPr>
        <w:jc w:val="both"/>
        <w:rPr>
          <w:rFonts w:ascii="Arial Narrow" w:hAnsi="Arial Narrow"/>
          <w:b/>
          <w:iCs/>
          <w:u w:val="single"/>
          <w:lang w:val="el-GR"/>
        </w:rPr>
      </w:pPr>
      <w:r w:rsidRPr="00223D84">
        <w:rPr>
          <w:rFonts w:ascii="Arial Narrow" w:hAnsi="Arial Narrow"/>
          <w:b/>
          <w:bCs/>
          <w:iCs/>
          <w:lang w:val="el-GR"/>
        </w:rPr>
        <w:t xml:space="preserve">Συνάδελφοι, </w:t>
      </w:r>
      <w:proofErr w:type="spellStart"/>
      <w:r w:rsidRPr="00223D84">
        <w:rPr>
          <w:rFonts w:ascii="Arial Narrow" w:hAnsi="Arial Narrow"/>
          <w:b/>
          <w:bCs/>
          <w:iCs/>
          <w:lang w:val="el-GR"/>
        </w:rPr>
        <w:t>συναδέλφισσες</w:t>
      </w:r>
      <w:proofErr w:type="spellEnd"/>
      <w:r w:rsidRPr="00223D84">
        <w:rPr>
          <w:rFonts w:ascii="Arial Narrow" w:hAnsi="Arial Narrow"/>
          <w:b/>
          <w:bCs/>
          <w:iCs/>
          <w:lang w:val="el-GR"/>
        </w:rPr>
        <w:t>, γνωρίζουμε πολύ καλά την υποκρισία και το «δίκαιο απειθαρχίας» της εξουσίας</w:t>
      </w:r>
      <w:r w:rsidRPr="00223D84">
        <w:rPr>
          <w:rFonts w:ascii="Arial Narrow" w:hAnsi="Arial Narrow"/>
          <w:iCs/>
          <w:lang w:val="el-GR"/>
        </w:rPr>
        <w:t>.</w:t>
      </w:r>
      <w:r w:rsidRPr="00223D84">
        <w:rPr>
          <w:rFonts w:ascii="Arial Narrow" w:hAnsi="Arial Narrow"/>
          <w:bCs/>
          <w:iCs/>
          <w:lang w:val="el-GR"/>
        </w:rPr>
        <w:t xml:space="preserve"> Δεν μας πείθουν η κυβερνητική προπαγάνδα της «ομάδας αλήθειας» και τα σαθρά επιχειρήματά τους. Μέχρι σήμερα στις υποθέσεις διαφθοράς, χρηματισμού, εγκληματικών πράξεων κατά της γενετήσιας ελευθερίας, όπου υπάρχουν σοβαρά ποινικά αδικήματα, έχει αποδειχτεί ότι επί το πλείστον αφορούν ανώτατα διευθυντικά υπηρεσιακά στελέχη που συνδέονται με τους κυβερνώντες. Είναι τα </w:t>
      </w:r>
      <w:r w:rsidRPr="00223D84">
        <w:rPr>
          <w:rFonts w:ascii="Arial Narrow" w:hAnsi="Arial Narrow"/>
          <w:bCs/>
          <w:iCs/>
          <w:lang w:val="el-GR"/>
        </w:rPr>
        <w:lastRenderedPageBreak/>
        <w:t xml:space="preserve">λεγόμενα δικά τους παιδιά. Το υπάρχον θεσμικό πλαίσιο τιμωρεί ήδη αυστηρά τα πραγματικά σοβαρά αδικήματα και φτάνει μέχρι την απόλυση, άσχετα αν οι προαναφερόμενοι πέφτουν στα μαλακά ή δύσκολα φτάνουν στα πειθαρχικά. Είναι επομένως φανερό ότι η </w:t>
      </w:r>
      <w:proofErr w:type="spellStart"/>
      <w:r w:rsidRPr="00223D84">
        <w:rPr>
          <w:rFonts w:ascii="Arial Narrow" w:hAnsi="Arial Narrow"/>
          <w:bCs/>
          <w:iCs/>
          <w:lang w:val="el-GR"/>
        </w:rPr>
        <w:t>αυστηροποίηση</w:t>
      </w:r>
      <w:proofErr w:type="spellEnd"/>
      <w:r w:rsidRPr="00223D84">
        <w:rPr>
          <w:rFonts w:ascii="Arial Narrow" w:hAnsi="Arial Narrow"/>
          <w:bCs/>
          <w:iCs/>
          <w:lang w:val="el-GR"/>
        </w:rPr>
        <w:t xml:space="preserve"> των ποινών δεν αφορά τις περιπτώσεις διαφθοράς και τους επίορκους υπαλλήλους αφού σε όλες σχεδόν τις περιπτώσεις “σκανδάλων” δεν τιμωρήθηκαν οι ένοχοι αλλά οι υπάλληλοι που συνέβαλαν στην αποκάλυψη τους. </w:t>
      </w:r>
    </w:p>
    <w:p w:rsidR="00C33175" w:rsidRPr="00223D84" w:rsidRDefault="00C33175" w:rsidP="007977CD">
      <w:pPr>
        <w:jc w:val="both"/>
        <w:rPr>
          <w:rFonts w:ascii="Arial Narrow" w:hAnsi="Arial Narrow"/>
          <w:b/>
          <w:iCs/>
          <w:u w:val="single"/>
          <w:lang w:val="el-GR"/>
        </w:rPr>
      </w:pPr>
      <w:r w:rsidRPr="00223D84">
        <w:rPr>
          <w:rFonts w:ascii="Arial Narrow" w:hAnsi="Arial Narrow"/>
          <w:bCs/>
          <w:iCs/>
          <w:lang w:val="el-GR"/>
        </w:rPr>
        <w:t>Η κυβέρνηση του ΟΠΕΚΕΠΕ, του εγκλήματος των Τεμπών τολμά και απειλεί εργαζόμενους, νεολαία και αγωνιστές με κατηγορίες για αναξιοπρεπή συμπεριφορά, απείθεια και κακόβουλη κριτική!</w:t>
      </w:r>
    </w:p>
    <w:p w:rsidR="00C33175" w:rsidRPr="00223D84" w:rsidRDefault="00C33175" w:rsidP="007977CD">
      <w:pPr>
        <w:jc w:val="both"/>
        <w:rPr>
          <w:rFonts w:ascii="Arial Narrow" w:hAnsi="Arial Narrow"/>
          <w:b/>
          <w:bCs/>
          <w:iCs/>
          <w:lang w:val="el-GR"/>
        </w:rPr>
      </w:pPr>
      <w:r w:rsidRPr="00223D84">
        <w:rPr>
          <w:rFonts w:ascii="Arial Narrow" w:hAnsi="Arial Narrow"/>
          <w:b/>
          <w:bCs/>
          <w:iCs/>
          <w:lang w:val="el-GR"/>
        </w:rPr>
        <w:t>Δεν είναι μια εκτροπή, είναι η πολιτική τους. Να τους ανατρέψουμε!</w:t>
      </w:r>
    </w:p>
    <w:p w:rsidR="001A28BF" w:rsidRPr="00223D84" w:rsidRDefault="001A28BF" w:rsidP="007977CD">
      <w:pPr>
        <w:jc w:val="both"/>
        <w:rPr>
          <w:rFonts w:ascii="Arial Narrow" w:hAnsi="Arial Narrow"/>
          <w:b/>
          <w:i/>
          <w:sz w:val="28"/>
          <w:szCs w:val="28"/>
          <w:lang w:val="el-GR"/>
        </w:rPr>
      </w:pPr>
      <w:r w:rsidRPr="00223D84">
        <w:rPr>
          <w:rFonts w:ascii="Arial Narrow" w:hAnsi="Arial Narrow"/>
          <w:b/>
          <w:iCs/>
          <w:sz w:val="28"/>
          <w:szCs w:val="28"/>
          <w:lang w:val="el-GR"/>
        </w:rPr>
        <w:t xml:space="preserve">Δευτέρα 8/9 </w:t>
      </w:r>
      <w:proofErr w:type="spellStart"/>
      <w:r w:rsidRPr="00223D84">
        <w:rPr>
          <w:rFonts w:ascii="Arial Narrow" w:hAnsi="Arial Narrow"/>
          <w:b/>
          <w:iCs/>
          <w:sz w:val="28"/>
          <w:szCs w:val="28"/>
          <w:lang w:val="el-GR"/>
        </w:rPr>
        <w:t>προσυγκέντρωση</w:t>
      </w:r>
      <w:proofErr w:type="spellEnd"/>
      <w:r w:rsidRPr="00223D84">
        <w:rPr>
          <w:rFonts w:ascii="Arial Narrow" w:hAnsi="Arial Narrow"/>
          <w:b/>
          <w:iCs/>
          <w:sz w:val="28"/>
          <w:szCs w:val="28"/>
          <w:lang w:val="el-GR"/>
        </w:rPr>
        <w:t xml:space="preserve"> 6.30 </w:t>
      </w:r>
      <w:proofErr w:type="spellStart"/>
      <w:r w:rsidRPr="00223D84">
        <w:rPr>
          <w:rFonts w:ascii="Arial Narrow" w:hAnsi="Arial Narrow"/>
          <w:b/>
          <w:iCs/>
          <w:sz w:val="28"/>
          <w:szCs w:val="28"/>
          <w:lang w:val="el-GR"/>
        </w:rPr>
        <w:t>μμ</w:t>
      </w:r>
      <w:proofErr w:type="spellEnd"/>
      <w:r w:rsidRPr="00223D84">
        <w:rPr>
          <w:rFonts w:ascii="Arial Narrow" w:hAnsi="Arial Narrow"/>
          <w:b/>
          <w:iCs/>
          <w:sz w:val="28"/>
          <w:szCs w:val="28"/>
          <w:lang w:val="el-GR"/>
        </w:rPr>
        <w:t xml:space="preserve"> στα Προπύλαια κ</w:t>
      </w:r>
      <w:bookmarkStart w:id="0" w:name="_GoBack"/>
      <w:bookmarkEnd w:id="0"/>
      <w:r w:rsidRPr="00223D84">
        <w:rPr>
          <w:rFonts w:ascii="Arial Narrow" w:hAnsi="Arial Narrow"/>
          <w:b/>
          <w:iCs/>
          <w:sz w:val="28"/>
          <w:szCs w:val="28"/>
          <w:lang w:val="el-GR"/>
        </w:rPr>
        <w:t>αι πορεία προς τη Βουλή!</w:t>
      </w:r>
    </w:p>
    <w:p w:rsidR="001A28BF" w:rsidRPr="00223D84" w:rsidRDefault="001A28BF" w:rsidP="007977CD">
      <w:pPr>
        <w:jc w:val="both"/>
        <w:rPr>
          <w:rFonts w:ascii="Arial Narrow" w:hAnsi="Arial Narrow"/>
          <w:b/>
          <w:bCs/>
          <w:iCs/>
          <w:lang w:val="el-GR"/>
        </w:rPr>
      </w:pPr>
    </w:p>
    <w:p w:rsidR="00C33175" w:rsidRPr="00223D84" w:rsidRDefault="00C33175" w:rsidP="007977CD">
      <w:pPr>
        <w:jc w:val="both"/>
        <w:rPr>
          <w:rFonts w:ascii="Arial Narrow" w:hAnsi="Arial Narrow"/>
          <w:lang w:val="el-GR"/>
        </w:rPr>
      </w:pPr>
    </w:p>
    <w:sectPr w:rsidR="00C33175" w:rsidRPr="00223D84" w:rsidSect="00EA6E82">
      <w:pgSz w:w="12240" w:h="15840"/>
      <w:pgMar w:top="630" w:right="81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22DD"/>
    <w:multiLevelType w:val="hybridMultilevel"/>
    <w:tmpl w:val="6B645C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8423974"/>
    <w:multiLevelType w:val="hybridMultilevel"/>
    <w:tmpl w:val="CD8CEC52"/>
    <w:lvl w:ilvl="0" w:tplc="04080001">
      <w:start w:val="1"/>
      <w:numFmt w:val="bullet"/>
      <w:lvlText w:val=""/>
      <w:lvlJc w:val="left"/>
      <w:pPr>
        <w:ind w:left="720" w:hanging="360"/>
      </w:pPr>
      <w:rPr>
        <w:rFonts w:ascii="Symbol" w:hAnsi="Symbol" w:hint="default"/>
      </w:rPr>
    </w:lvl>
    <w:lvl w:ilvl="1" w:tplc="86224ACE">
      <w:numFmt w:val="bullet"/>
      <w:lvlText w:val="•"/>
      <w:lvlJc w:val="left"/>
      <w:pPr>
        <w:ind w:left="1440" w:hanging="360"/>
      </w:pPr>
      <w:rPr>
        <w:rFonts w:ascii="Arial" w:eastAsia="Times New Roman" w:hAnsi="Arial" w:cs="Arial" w:hint="default"/>
        <w:b w:val="0"/>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FEA300A"/>
    <w:multiLevelType w:val="hybridMultilevel"/>
    <w:tmpl w:val="1E063D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260C1572">
      <w:numFmt w:val="bullet"/>
      <w:lvlText w:val="•"/>
      <w:lvlJc w:val="left"/>
      <w:pPr>
        <w:ind w:left="2160" w:hanging="360"/>
      </w:pPr>
      <w:rPr>
        <w:rFonts w:ascii="Arial" w:eastAsiaTheme="minorHAnsi" w:hAnsi="Arial" w:cs="Arial"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EA6E82"/>
    <w:rsid w:val="001A28BF"/>
    <w:rsid w:val="002164D4"/>
    <w:rsid w:val="00223D84"/>
    <w:rsid w:val="00263C0A"/>
    <w:rsid w:val="0059019B"/>
    <w:rsid w:val="007977CD"/>
    <w:rsid w:val="00852D5A"/>
    <w:rsid w:val="00BD63EF"/>
    <w:rsid w:val="00C33175"/>
    <w:rsid w:val="00EA6E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6717E-FF54-4F6B-98C8-DA1A0F07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3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E82"/>
    <w:pPr>
      <w:ind w:left="720"/>
      <w:contextualSpacing/>
    </w:pPr>
    <w:rPr>
      <w:lang w:val="el-GR"/>
    </w:rPr>
  </w:style>
  <w:style w:type="paragraph" w:customStyle="1" w:styleId="paragraph">
    <w:name w:val="paragraph"/>
    <w:basedOn w:val="a"/>
    <w:rsid w:val="00852D5A"/>
    <w:pPr>
      <w:spacing w:before="100" w:beforeAutospacing="1" w:after="100" w:afterAutospacing="1" w:line="240" w:lineRule="auto"/>
    </w:pPr>
    <w:rPr>
      <w:rFonts w:ascii="Calibri" w:eastAsia="Calibri" w:hAnsi="Calibri"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695</Words>
  <Characters>3754</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oprekin.com</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pappa</cp:lastModifiedBy>
  <cp:revision>4</cp:revision>
  <dcterms:created xsi:type="dcterms:W3CDTF">2025-09-04T05:36:00Z</dcterms:created>
  <dcterms:modified xsi:type="dcterms:W3CDTF">2025-09-04T06:20:00Z</dcterms:modified>
</cp:coreProperties>
</file>