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152F9" w14:textId="33D470B9" w:rsidR="009F36C0" w:rsidRPr="009F36C0" w:rsidRDefault="009F36C0" w:rsidP="009F36C0">
      <w:pPr>
        <w:spacing w:line="240" w:lineRule="auto"/>
        <w:ind w:firstLine="142"/>
        <w:jc w:val="center"/>
        <w:rPr>
          <w:rFonts w:ascii="Aptos Display" w:hAnsi="Aptos Display"/>
          <w:b/>
          <w:color w:val="000000" w:themeColor="text1"/>
          <w:sz w:val="24"/>
          <w:szCs w:val="24"/>
        </w:rPr>
      </w:pPr>
      <w:r w:rsidRPr="00EA6E82">
        <w:rPr>
          <w:rFonts w:cstheme="minorHAnsi"/>
          <w:b/>
          <w:bCs/>
          <w:noProof/>
          <w:color w:val="C00000"/>
          <w:sz w:val="24"/>
          <w:szCs w:val="24"/>
          <w:lang w:eastAsia="el-GR"/>
        </w:rPr>
        <w:drawing>
          <wp:anchor distT="0" distB="0" distL="114300" distR="114300" simplePos="0" relativeHeight="251659264" behindDoc="1" locked="0" layoutInCell="1" allowOverlap="1" wp14:anchorId="5755DE52" wp14:editId="1F5E101B">
            <wp:simplePos x="0" y="0"/>
            <wp:positionH relativeFrom="margin">
              <wp:posOffset>66675</wp:posOffset>
            </wp:positionH>
            <wp:positionV relativeFrom="paragraph">
              <wp:posOffset>276225</wp:posOffset>
            </wp:positionV>
            <wp:extent cx="6591300" cy="773430"/>
            <wp:effectExtent l="0" t="0" r="0" b="7620"/>
            <wp:wrapTight wrapText="bothSides">
              <wp:wrapPolygon edited="0">
                <wp:start x="0" y="0"/>
                <wp:lineTo x="0" y="21281"/>
                <wp:lineTo x="21538" y="21281"/>
                <wp:lineTo x="21538" y="0"/>
                <wp:lineTo x="0"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0" cy="773430"/>
                    </a:xfrm>
                    <a:prstGeom prst="rect">
                      <a:avLst/>
                    </a:prstGeom>
                    <a:noFill/>
                    <a:ln>
                      <a:noFill/>
                    </a:ln>
                  </pic:spPr>
                </pic:pic>
              </a:graphicData>
            </a:graphic>
          </wp:anchor>
        </w:drawing>
      </w:r>
    </w:p>
    <w:p w14:paraId="0A2A9495" w14:textId="64FA9C76" w:rsidR="002405F3" w:rsidRDefault="002405F3" w:rsidP="00923A52">
      <w:pPr>
        <w:spacing w:line="240" w:lineRule="auto"/>
        <w:ind w:firstLine="142"/>
        <w:jc w:val="center"/>
        <w:rPr>
          <w:rFonts w:ascii="Aptos Display" w:hAnsi="Aptos Display"/>
          <w:b/>
          <w:color w:val="000000" w:themeColor="text1"/>
          <w:sz w:val="24"/>
          <w:szCs w:val="24"/>
          <w:highlight w:val="yellow"/>
        </w:rPr>
      </w:pPr>
      <w:r w:rsidRPr="002405F3">
        <w:rPr>
          <w:rFonts w:ascii="Aptos Display" w:hAnsi="Aptos Display"/>
          <w:b/>
          <w:color w:val="000000" w:themeColor="text1"/>
          <w:sz w:val="24"/>
          <w:szCs w:val="24"/>
          <w:highlight w:val="yellow"/>
        </w:rPr>
        <w:t xml:space="preserve">ΠΡΟΤΑΣΗ ΠΑΡΕΜΒΑΣΕΩΝ </w:t>
      </w:r>
      <w:r>
        <w:rPr>
          <w:rFonts w:ascii="Aptos Display" w:hAnsi="Aptos Display"/>
          <w:b/>
          <w:color w:val="000000" w:themeColor="text1"/>
          <w:sz w:val="24"/>
          <w:szCs w:val="24"/>
          <w:highlight w:val="yellow"/>
        </w:rPr>
        <w:t xml:space="preserve">ΓΙΑ ΤΗΝ ΕΓΚΥΚΛΙΟ ΤΗΣ ΕΙΔΙΚΗΣ ΑΓΩΓΗΣ </w:t>
      </w:r>
    </w:p>
    <w:p w14:paraId="2CBAF562" w14:textId="423BE1CB" w:rsidR="002405F3" w:rsidRDefault="002405F3" w:rsidP="00DE09E0">
      <w:pPr>
        <w:spacing w:line="240" w:lineRule="auto"/>
        <w:ind w:firstLine="142"/>
        <w:jc w:val="center"/>
        <w:rPr>
          <w:rFonts w:ascii="Aptos Display" w:hAnsi="Aptos Display"/>
          <w:b/>
          <w:color w:val="000000" w:themeColor="text1"/>
          <w:sz w:val="24"/>
          <w:szCs w:val="24"/>
        </w:rPr>
      </w:pPr>
      <w:r w:rsidRPr="002405F3">
        <w:rPr>
          <w:rFonts w:ascii="Aptos Display" w:hAnsi="Aptos Display"/>
          <w:b/>
          <w:color w:val="000000" w:themeColor="text1"/>
          <w:sz w:val="24"/>
          <w:szCs w:val="24"/>
          <w:highlight w:val="yellow"/>
        </w:rPr>
        <w:t>ΣΤΟ ΔΣ ΤΟΥ Σ</w:t>
      </w:r>
      <w:r>
        <w:rPr>
          <w:rFonts w:ascii="Aptos Display" w:hAnsi="Aptos Display"/>
          <w:b/>
          <w:color w:val="000000" w:themeColor="text1"/>
          <w:sz w:val="24"/>
          <w:szCs w:val="24"/>
          <w:highlight w:val="yellow"/>
        </w:rPr>
        <w:t xml:space="preserve">ΕΠΕ </w:t>
      </w:r>
      <w:r w:rsidRPr="002405F3">
        <w:rPr>
          <w:rFonts w:ascii="Aptos Display" w:hAnsi="Aptos Display"/>
          <w:b/>
          <w:color w:val="000000" w:themeColor="text1"/>
          <w:sz w:val="24"/>
          <w:szCs w:val="24"/>
          <w:highlight w:val="yellow"/>
        </w:rPr>
        <w:t>ΠΕΡΙΣΤΕΡΙΟΥ ΕΛΛΗ ΑΛΕΞΙΟΥ</w:t>
      </w:r>
      <w:r>
        <w:rPr>
          <w:rFonts w:ascii="Aptos Display" w:hAnsi="Aptos Display"/>
          <w:b/>
          <w:color w:val="000000" w:themeColor="text1"/>
          <w:sz w:val="24"/>
          <w:szCs w:val="24"/>
        </w:rPr>
        <w:t xml:space="preserve"> </w:t>
      </w:r>
      <w:bookmarkStart w:id="0" w:name="_GoBack"/>
      <w:bookmarkEnd w:id="0"/>
    </w:p>
    <w:p w14:paraId="67F0BB25" w14:textId="1D67A894" w:rsidR="00A97730" w:rsidRPr="003447D7" w:rsidRDefault="00A97730" w:rsidP="00923A52">
      <w:pPr>
        <w:spacing w:line="240" w:lineRule="auto"/>
        <w:ind w:firstLine="142"/>
        <w:jc w:val="center"/>
        <w:rPr>
          <w:rFonts w:ascii="Aptos Display" w:hAnsi="Aptos Display"/>
          <w:b/>
          <w:color w:val="000000" w:themeColor="text1"/>
          <w:sz w:val="24"/>
          <w:szCs w:val="24"/>
        </w:rPr>
      </w:pPr>
      <w:r w:rsidRPr="003447D7">
        <w:rPr>
          <w:rFonts w:ascii="Aptos Display" w:hAnsi="Aptos Display"/>
          <w:b/>
          <w:color w:val="000000" w:themeColor="text1"/>
          <w:sz w:val="24"/>
          <w:szCs w:val="24"/>
        </w:rPr>
        <w:t>ΣΕ ΔΙΝΗ ΑΠΟΔΟΜΗΣΗΣ ΚΑΙ ΡΕΥΣΤΟΠΟΙΗΣΗΣ Η ΕΙΔΙΚΗ ΑΓΩΓΗ ΚΑΙ ΕΚΠΑΙΔΕΥΣΗ</w:t>
      </w:r>
    </w:p>
    <w:p w14:paraId="194863F1" w14:textId="7B6442E6" w:rsidR="001433E4" w:rsidRPr="003447D7" w:rsidRDefault="001433E4" w:rsidP="00923A52">
      <w:pPr>
        <w:spacing w:line="240" w:lineRule="auto"/>
        <w:ind w:firstLine="142"/>
        <w:jc w:val="center"/>
        <w:rPr>
          <w:rFonts w:ascii="Aptos Display" w:hAnsi="Aptos Display"/>
          <w:b/>
          <w:color w:val="000000" w:themeColor="text1"/>
          <w:sz w:val="24"/>
          <w:szCs w:val="24"/>
        </w:rPr>
      </w:pPr>
      <w:r w:rsidRPr="003447D7">
        <w:rPr>
          <w:rFonts w:ascii="Aptos Display" w:hAnsi="Aptos Display"/>
          <w:b/>
          <w:color w:val="000000" w:themeColor="text1"/>
          <w:sz w:val="24"/>
          <w:szCs w:val="24"/>
        </w:rPr>
        <w:t>Οι μαθητές με αναπηρία/ ή και ειδικές εκπαιδευτικές ανάγκες</w:t>
      </w:r>
    </w:p>
    <w:p w14:paraId="092EE4CD" w14:textId="5324C5F1" w:rsidR="00275C28" w:rsidRDefault="001433E4" w:rsidP="00923A52">
      <w:pPr>
        <w:spacing w:line="240" w:lineRule="auto"/>
        <w:ind w:firstLine="142"/>
        <w:jc w:val="center"/>
        <w:rPr>
          <w:rFonts w:ascii="Aptos Display" w:hAnsi="Aptos Display"/>
          <w:b/>
          <w:color w:val="000000" w:themeColor="text1"/>
          <w:sz w:val="24"/>
          <w:szCs w:val="24"/>
        </w:rPr>
      </w:pPr>
      <w:r w:rsidRPr="003447D7">
        <w:rPr>
          <w:rFonts w:ascii="Aptos Display" w:hAnsi="Aptos Display"/>
          <w:b/>
          <w:color w:val="000000" w:themeColor="text1"/>
          <w:sz w:val="24"/>
          <w:szCs w:val="24"/>
        </w:rPr>
        <w:t xml:space="preserve">Θυσιάζονται </w:t>
      </w:r>
      <w:r w:rsidR="009B778C" w:rsidRPr="003447D7">
        <w:rPr>
          <w:rFonts w:ascii="Aptos Display" w:hAnsi="Aptos Display"/>
          <w:b/>
          <w:color w:val="000000" w:themeColor="text1"/>
          <w:sz w:val="24"/>
          <w:szCs w:val="24"/>
        </w:rPr>
        <w:t xml:space="preserve">στο βωμό της πολεμικής οικονομίας </w:t>
      </w:r>
      <w:r w:rsidRPr="003447D7">
        <w:rPr>
          <w:rFonts w:ascii="Aptos Display" w:hAnsi="Aptos Display"/>
          <w:b/>
          <w:color w:val="000000" w:themeColor="text1"/>
          <w:sz w:val="24"/>
          <w:szCs w:val="24"/>
        </w:rPr>
        <w:t xml:space="preserve">με </w:t>
      </w:r>
      <w:r w:rsidR="00275C28" w:rsidRPr="003447D7">
        <w:rPr>
          <w:rFonts w:ascii="Aptos Display" w:hAnsi="Aptos Display"/>
          <w:b/>
          <w:color w:val="000000" w:themeColor="text1"/>
          <w:sz w:val="24"/>
          <w:szCs w:val="24"/>
        </w:rPr>
        <w:t xml:space="preserve">πλοηγό </w:t>
      </w:r>
      <w:r w:rsidRPr="003447D7">
        <w:rPr>
          <w:rFonts w:ascii="Aptos Display" w:hAnsi="Aptos Display"/>
          <w:b/>
          <w:color w:val="000000" w:themeColor="text1"/>
          <w:sz w:val="24"/>
          <w:szCs w:val="24"/>
        </w:rPr>
        <w:t xml:space="preserve">τις </w:t>
      </w:r>
      <w:r w:rsidR="00275C28" w:rsidRPr="003447D7">
        <w:rPr>
          <w:rFonts w:ascii="Aptos Display" w:hAnsi="Aptos Display"/>
          <w:b/>
          <w:color w:val="000000" w:themeColor="text1"/>
          <w:sz w:val="24"/>
          <w:szCs w:val="24"/>
        </w:rPr>
        <w:t xml:space="preserve">οδηγίες ΟΟΣΑ/ ΕΕ για </w:t>
      </w:r>
      <w:r w:rsidR="00FD72B5" w:rsidRPr="003447D7">
        <w:rPr>
          <w:rFonts w:ascii="Aptos Display" w:hAnsi="Aptos Display"/>
          <w:b/>
          <w:color w:val="000000" w:themeColor="text1"/>
          <w:sz w:val="24"/>
          <w:szCs w:val="24"/>
        </w:rPr>
        <w:t>την ψευδεπίγραφη «π</w:t>
      </w:r>
      <w:r w:rsidR="00275C28" w:rsidRPr="003447D7">
        <w:rPr>
          <w:rFonts w:ascii="Aptos Display" w:hAnsi="Aptos Display"/>
          <w:b/>
          <w:color w:val="000000" w:themeColor="text1"/>
          <w:sz w:val="24"/>
          <w:szCs w:val="24"/>
        </w:rPr>
        <w:t>λήρη ένταξη</w:t>
      </w:r>
      <w:r w:rsidR="00FD72B5" w:rsidRPr="003447D7">
        <w:rPr>
          <w:rFonts w:ascii="Aptos Display" w:hAnsi="Aptos Display"/>
          <w:b/>
          <w:color w:val="000000" w:themeColor="text1"/>
          <w:sz w:val="24"/>
          <w:szCs w:val="24"/>
        </w:rPr>
        <w:t>»</w:t>
      </w:r>
    </w:p>
    <w:p w14:paraId="44CAA204" w14:textId="252CC5DF" w:rsidR="00E5333B" w:rsidRDefault="00E5333B" w:rsidP="00923A52">
      <w:pPr>
        <w:spacing w:line="240" w:lineRule="auto"/>
        <w:ind w:firstLine="142"/>
        <w:jc w:val="center"/>
        <w:rPr>
          <w:rFonts w:ascii="Aptos Display" w:hAnsi="Aptos Display"/>
          <w:b/>
          <w:color w:val="000000" w:themeColor="text1"/>
          <w:sz w:val="24"/>
          <w:szCs w:val="24"/>
        </w:rPr>
      </w:pPr>
      <w:r w:rsidRPr="002405F3">
        <w:rPr>
          <w:rFonts w:ascii="Aptos Display" w:hAnsi="Aptos Display"/>
          <w:b/>
          <w:color w:val="000000" w:themeColor="text1"/>
          <w:sz w:val="24"/>
          <w:szCs w:val="24"/>
          <w:highlight w:val="yellow"/>
        </w:rPr>
        <w:t xml:space="preserve">ΔΟΜΙΚΟΥ ΧΑΡΑΚΤΗΡΑ ΟΙ </w:t>
      </w:r>
      <w:r w:rsidR="002405F3" w:rsidRPr="002405F3">
        <w:rPr>
          <w:rFonts w:ascii="Aptos Display" w:hAnsi="Aptos Display"/>
          <w:b/>
          <w:color w:val="000000" w:themeColor="text1"/>
          <w:sz w:val="24"/>
          <w:szCs w:val="24"/>
          <w:highlight w:val="yellow"/>
        </w:rPr>
        <w:t xml:space="preserve">ΑΝΤΙΔΡΑΣΤΙΚΕΣ </w:t>
      </w:r>
      <w:r w:rsidRPr="002405F3">
        <w:rPr>
          <w:rFonts w:ascii="Aptos Display" w:hAnsi="Aptos Display"/>
          <w:b/>
          <w:color w:val="000000" w:themeColor="text1"/>
          <w:sz w:val="24"/>
          <w:szCs w:val="24"/>
          <w:highlight w:val="yellow"/>
        </w:rPr>
        <w:t>ΑΝΑΔΙΑΡΘΩΣΕΙΣ ΣΤΗΝ ΕΙΔΙΚΗ ΕΚΠΑΙΔΕΥΣΗ</w:t>
      </w:r>
      <w:r>
        <w:rPr>
          <w:rFonts w:ascii="Aptos Display" w:hAnsi="Aptos Display"/>
          <w:b/>
          <w:color w:val="000000" w:themeColor="text1"/>
          <w:sz w:val="24"/>
          <w:szCs w:val="24"/>
        </w:rPr>
        <w:t xml:space="preserve"> </w:t>
      </w:r>
    </w:p>
    <w:p w14:paraId="2895B30E" w14:textId="77777777" w:rsidR="00923A52" w:rsidRPr="00F11D47" w:rsidRDefault="00923A52" w:rsidP="00923A52">
      <w:pPr>
        <w:spacing w:line="240" w:lineRule="auto"/>
        <w:ind w:firstLine="142"/>
        <w:jc w:val="center"/>
        <w:rPr>
          <w:rFonts w:ascii="Aptos Display" w:hAnsi="Aptos Display"/>
          <w:b/>
          <w:color w:val="000000" w:themeColor="text1"/>
        </w:rPr>
      </w:pPr>
    </w:p>
    <w:p w14:paraId="379B2095" w14:textId="4E82ED28" w:rsidR="0051490B" w:rsidRPr="002405F3" w:rsidRDefault="0051490B" w:rsidP="002405F3">
      <w:pPr>
        <w:autoSpaceDE w:val="0"/>
        <w:autoSpaceDN w:val="0"/>
        <w:adjustRightInd w:val="0"/>
        <w:spacing w:after="0" w:line="240" w:lineRule="auto"/>
        <w:ind w:firstLine="720"/>
        <w:jc w:val="both"/>
        <w:rPr>
          <w:rStyle w:val="a3"/>
          <w:rFonts w:ascii="Aptos Display" w:hAnsi="Aptos Display" w:cs="Calibri"/>
          <w:b w:val="0"/>
          <w:bCs w:val="0"/>
          <w:color w:val="000000" w:themeColor="text1"/>
        </w:rPr>
      </w:pPr>
      <w:r>
        <w:rPr>
          <w:rFonts w:ascii="Aptos Display" w:hAnsi="Aptos Display" w:cs="Calibri"/>
          <w:color w:val="000000" w:themeColor="text1"/>
        </w:rPr>
        <w:t xml:space="preserve">Σε συνέχεια εγκυκλίων </w:t>
      </w:r>
      <w:r w:rsidR="002405F3">
        <w:rPr>
          <w:rFonts w:ascii="Aptos Display" w:hAnsi="Aptos Display" w:cs="Calibri"/>
          <w:color w:val="000000" w:themeColor="text1"/>
        </w:rPr>
        <w:t xml:space="preserve">και </w:t>
      </w:r>
      <w:r>
        <w:rPr>
          <w:rFonts w:ascii="Aptos Display" w:hAnsi="Aptos Display" w:cs="Calibri"/>
          <w:color w:val="000000" w:themeColor="text1"/>
        </w:rPr>
        <w:t xml:space="preserve">μετά την ψήφιση του ν. 5244 (άρθρο 117 που αφορά στην ειδική εκπαίδευση), το υπ. παιδείας με νέα εγκύκλιο </w:t>
      </w:r>
      <w:r w:rsidRPr="00F11D47">
        <w:rPr>
          <w:rFonts w:ascii="Aptos Display" w:hAnsi="Aptos Display"/>
          <w:color w:val="000000" w:themeColor="text1"/>
        </w:rPr>
        <w:t xml:space="preserve">(1/9/2025 </w:t>
      </w:r>
      <w:proofErr w:type="spellStart"/>
      <w:r w:rsidRPr="00F11D47">
        <w:rPr>
          <w:rFonts w:ascii="Aptos Display" w:hAnsi="Aptos Display"/>
          <w:color w:val="000000" w:themeColor="text1"/>
        </w:rPr>
        <w:t>αρ</w:t>
      </w:r>
      <w:proofErr w:type="spellEnd"/>
      <w:r w:rsidRPr="00F11D47">
        <w:rPr>
          <w:rFonts w:ascii="Aptos Display" w:hAnsi="Aptos Display"/>
          <w:color w:val="000000" w:themeColor="text1"/>
        </w:rPr>
        <w:t xml:space="preserve">. </w:t>
      </w:r>
      <w:proofErr w:type="spellStart"/>
      <w:r w:rsidRPr="00F11D47">
        <w:rPr>
          <w:rFonts w:ascii="Aptos Display" w:hAnsi="Aptos Display"/>
          <w:color w:val="000000" w:themeColor="text1"/>
        </w:rPr>
        <w:t>πρωτ</w:t>
      </w:r>
      <w:proofErr w:type="spellEnd"/>
      <w:r w:rsidRPr="00F11D47">
        <w:rPr>
          <w:rFonts w:ascii="Aptos Display" w:hAnsi="Aptos Display"/>
          <w:color w:val="000000" w:themeColor="text1"/>
        </w:rPr>
        <w:t>. 122194/ΓΔ4</w:t>
      </w:r>
      <w:r>
        <w:rPr>
          <w:rFonts w:ascii="Aptos Display" w:hAnsi="Aptos Display"/>
          <w:color w:val="000000" w:themeColor="text1"/>
        </w:rPr>
        <w:t xml:space="preserve">) </w:t>
      </w:r>
      <w:r>
        <w:rPr>
          <w:rFonts w:ascii="Aptos Display" w:hAnsi="Aptos Display" w:cs="Calibri"/>
          <w:color w:val="000000" w:themeColor="text1"/>
        </w:rPr>
        <w:t xml:space="preserve">προσπαθεί να επιβάλλει δομικού χαρακτήρα αντιδραστικές αναδιαρθρώσεις στην ειδική εκπαίδευση. Οι αντιδραστικές αναδιαρθρώσεις έχουν ως σταθερό στόχο την </w:t>
      </w:r>
      <w:r w:rsidR="008D4738" w:rsidRPr="00F11D47">
        <w:rPr>
          <w:rFonts w:ascii="Aptos Display" w:hAnsi="Aptos Display" w:cs="Calibri"/>
          <w:b/>
          <w:color w:val="000000" w:themeColor="text1"/>
        </w:rPr>
        <w:t xml:space="preserve">επίθεση στα μορφωτικά δικαιώματα των μαθητών με αναπηρία/ ή και ειδικές εκπαιδευτικές ανάγκες και στα εργασιακά δικαιώματα των εκπαιδευτικών μέσω της </w:t>
      </w:r>
      <w:r w:rsidR="00D1691E" w:rsidRPr="00F11D47">
        <w:rPr>
          <w:rFonts w:ascii="Aptos Display" w:hAnsi="Aptos Display" w:cs="Calibri"/>
          <w:b/>
          <w:color w:val="000000" w:themeColor="text1"/>
        </w:rPr>
        <w:t>ρευστοποίηση</w:t>
      </w:r>
      <w:r w:rsidR="00D17DAC" w:rsidRPr="00F11D47">
        <w:rPr>
          <w:rFonts w:ascii="Aptos Display" w:hAnsi="Aptos Display" w:cs="Calibri"/>
          <w:b/>
          <w:color w:val="000000" w:themeColor="text1"/>
        </w:rPr>
        <w:t>ς</w:t>
      </w:r>
      <w:r w:rsidR="00D1691E" w:rsidRPr="00F11D47">
        <w:rPr>
          <w:rFonts w:ascii="Aptos Display" w:hAnsi="Aptos Display" w:cs="Calibri"/>
          <w:b/>
          <w:color w:val="000000" w:themeColor="text1"/>
        </w:rPr>
        <w:t xml:space="preserve"> των δομών της ειδικής εκπαίδευσης</w:t>
      </w:r>
      <w:r w:rsidR="00923A52" w:rsidRPr="00F11D47">
        <w:rPr>
          <w:rFonts w:ascii="Aptos Display" w:hAnsi="Aptos Display" w:cs="Calibri"/>
          <w:color w:val="000000" w:themeColor="text1"/>
        </w:rPr>
        <w:t xml:space="preserve">. </w:t>
      </w:r>
      <w:r w:rsidR="00D1691E" w:rsidRPr="00F11D47">
        <w:rPr>
          <w:rFonts w:ascii="Aptos Display" w:hAnsi="Aptos Display" w:cs="Calibri"/>
          <w:color w:val="000000" w:themeColor="text1"/>
        </w:rPr>
        <w:t xml:space="preserve"> </w:t>
      </w:r>
      <w:r w:rsidRPr="00F11D47">
        <w:rPr>
          <w:rStyle w:val="a3"/>
          <w:rFonts w:ascii="Aptos Display" w:hAnsi="Aptos Display"/>
          <w:b w:val="0"/>
          <w:color w:val="000000" w:themeColor="text1"/>
        </w:rPr>
        <w:t xml:space="preserve">Η τελευταία εγκύκλιος επιδιώκει (ανεπιτυχώς) να διαμορφώσει ένα νέο εκπαιδευτικό περιβάλλον όπου: </w:t>
      </w:r>
    </w:p>
    <w:p w14:paraId="553DCB58" w14:textId="77777777" w:rsidR="0051490B" w:rsidRPr="00F11D47" w:rsidRDefault="0051490B" w:rsidP="0051490B">
      <w:pPr>
        <w:pStyle w:val="a4"/>
        <w:autoSpaceDE w:val="0"/>
        <w:autoSpaceDN w:val="0"/>
        <w:adjustRightInd w:val="0"/>
        <w:spacing w:after="0" w:line="240" w:lineRule="auto"/>
        <w:ind w:left="284"/>
        <w:jc w:val="both"/>
        <w:rPr>
          <w:rFonts w:ascii="Aptos Display" w:hAnsi="Aptos Display"/>
          <w:bCs/>
          <w:color w:val="000000" w:themeColor="text1"/>
        </w:rPr>
      </w:pPr>
    </w:p>
    <w:p w14:paraId="3EAED94B" w14:textId="65156ECB" w:rsidR="0051490B" w:rsidRPr="003368BF" w:rsidRDefault="0051490B" w:rsidP="0051490B">
      <w:pPr>
        <w:pStyle w:val="a4"/>
        <w:numPr>
          <w:ilvl w:val="0"/>
          <w:numId w:val="1"/>
        </w:numPr>
        <w:autoSpaceDE w:val="0"/>
        <w:autoSpaceDN w:val="0"/>
        <w:adjustRightInd w:val="0"/>
        <w:spacing w:after="0" w:line="240" w:lineRule="auto"/>
        <w:ind w:left="0" w:firstLine="284"/>
        <w:jc w:val="both"/>
        <w:rPr>
          <w:rFonts w:ascii="Aptos Display" w:hAnsi="Aptos Display"/>
          <w:bCs/>
          <w:color w:val="000000" w:themeColor="text1"/>
          <w:u w:val="single"/>
        </w:rPr>
      </w:pPr>
      <w:r w:rsidRPr="00F11D47">
        <w:rPr>
          <w:rFonts w:ascii="Aptos Display" w:hAnsi="Aptos Display"/>
          <w:bCs/>
          <w:color w:val="000000" w:themeColor="text1"/>
        </w:rPr>
        <w:t>Οι μέχρι σήμερα διακριτοί ρόλοι των εκπαιδευτικών των ΤΕ και της παράλληλης στήριξης (που απευθύνονται σε μαθητές με διαφορετικές εκπαιδευτικές ανάγκες) ανατρέπονται:</w:t>
      </w:r>
      <w:r w:rsidRPr="00F11D47">
        <w:rPr>
          <w:rFonts w:ascii="Aptos Display" w:hAnsi="Aptos Display"/>
          <w:b/>
          <w:bCs/>
          <w:color w:val="000000" w:themeColor="text1"/>
        </w:rPr>
        <w:t xml:space="preserve"> οι εκπαιδευτικοί των τμημάτων ένταξης και της παράλληλης στήριξης εναλλάσσουν ρόλους και καθήκοντα (ΟΛΟΙ ΓΙΑ ΟΛΑ) </w:t>
      </w:r>
      <w:r w:rsidRPr="00F11D47">
        <w:rPr>
          <w:rFonts w:ascii="Aptos Display" w:hAnsi="Aptos Display"/>
          <w:bCs/>
          <w:color w:val="000000" w:themeColor="text1"/>
        </w:rPr>
        <w:t xml:space="preserve">με βάση όχι τις διαγνωσμένες ανάγκες των μαθητών με αναπηρία/ ή και ειδικές εκπαιδευτικές ανάγκες  αλλά με βάση τα εκπαιδευτικά ελλείμματα των σχολείων. Έτσι οι μαθητές με αναπηρία/ ή και ειδικές εκπαιδευτικές ανάγκες που έχουν διάγνωση από το ΚΕΔΑΣΥ για </w:t>
      </w:r>
      <w:r w:rsidRPr="00F11D47">
        <w:rPr>
          <w:rFonts w:ascii="Aptos Display" w:hAnsi="Aptos Display"/>
          <w:b/>
          <w:bCs/>
          <w:color w:val="000000" w:themeColor="text1"/>
        </w:rPr>
        <w:t>συγκεκριμένου τύπου και χρόνου εκπαιδευτική υποστήριξη</w:t>
      </w:r>
      <w:r w:rsidRPr="00F11D47">
        <w:rPr>
          <w:rFonts w:ascii="Aptos Display" w:hAnsi="Aptos Display"/>
          <w:bCs/>
          <w:color w:val="000000" w:themeColor="text1"/>
        </w:rPr>
        <w:t xml:space="preserve"> θα </w:t>
      </w:r>
      <w:r w:rsidRPr="00F11D47">
        <w:rPr>
          <w:rFonts w:ascii="Aptos Display" w:hAnsi="Aptos Display"/>
          <w:b/>
          <w:bCs/>
          <w:color w:val="000000" w:themeColor="text1"/>
          <w:u w:val="single"/>
        </w:rPr>
        <w:t>«υποστηρίζονται» για ελάχιστο χρόνο</w:t>
      </w:r>
      <w:r w:rsidRPr="00F11D47">
        <w:rPr>
          <w:rFonts w:ascii="Aptos Display" w:hAnsi="Aptos Display"/>
          <w:bCs/>
          <w:color w:val="000000" w:themeColor="text1"/>
        </w:rPr>
        <w:t xml:space="preserve"> από όποιον διαθέσιμο εκπαιδευτικό ΕΑΕ: Άλλοτε από τον εκπαιδευτικό του τμήματος ένταξης, άλλοτε από τον εκπαιδευτικό της παράλληλης στήριξης. Και άλλοτε πάλι από κανέναν. </w:t>
      </w:r>
      <w:r w:rsidRPr="003368BF">
        <w:rPr>
          <w:rFonts w:ascii="Aptos Display" w:hAnsi="Aptos Display"/>
          <w:bCs/>
          <w:color w:val="000000" w:themeColor="text1"/>
        </w:rPr>
        <w:t>Θα «υποστηρίζονται» όχι με βάση τις ώρες που η θεσμοθετημένη αρμόδια διεπιστημονική ομάδα προτείνει στην αξιολογική της έκθεση</w:t>
      </w:r>
      <w:r w:rsidR="002405F3">
        <w:rPr>
          <w:rFonts w:ascii="Aptos Display" w:hAnsi="Aptos Display"/>
          <w:bCs/>
          <w:color w:val="000000" w:themeColor="text1"/>
        </w:rPr>
        <w:t>,</w:t>
      </w:r>
      <w:r w:rsidRPr="003368BF">
        <w:rPr>
          <w:rFonts w:ascii="Aptos Display" w:hAnsi="Aptos Display"/>
          <w:bCs/>
          <w:color w:val="000000" w:themeColor="text1"/>
        </w:rPr>
        <w:t xml:space="preserve"> αλλά με βάση τις «διαθέσιμες» ώρες που ο σύλλογος διδασκόντων ή κυρίως ο Διευθυντής της σχολικής μονάδες έχουν να μοιράσουν στους εκπαιδευτικούς ΕΑΕ που υπηρετούν στο σχολείο, παραβιάζοντας όχι μόνο τα δικαιώματα των μαθητών και των γονέων τους  αλλά και την επιστημονική εγκυρότητα κάθε </w:t>
      </w:r>
      <w:r w:rsidRPr="003368BF">
        <w:rPr>
          <w:rFonts w:ascii="Aptos Display" w:hAnsi="Aptos Display"/>
          <w:bCs/>
          <w:color w:val="000000" w:themeColor="text1"/>
          <w:u w:val="single"/>
        </w:rPr>
        <w:t>δημόσιου φορέα (κυρίως των ΚΕΔΑΣΥ) που συντάσσει και εκδίδει τη διάγ</w:t>
      </w:r>
      <w:r w:rsidR="002405F3">
        <w:rPr>
          <w:rFonts w:ascii="Aptos Display" w:hAnsi="Aptos Display"/>
          <w:bCs/>
          <w:color w:val="000000" w:themeColor="text1"/>
          <w:u w:val="single"/>
        </w:rPr>
        <w:t>νωση κάθε μαθητή/</w:t>
      </w:r>
      <w:proofErr w:type="spellStart"/>
      <w:r w:rsidR="002405F3">
        <w:rPr>
          <w:rFonts w:ascii="Aptos Display" w:hAnsi="Aptos Display"/>
          <w:bCs/>
          <w:color w:val="000000" w:themeColor="text1"/>
          <w:u w:val="single"/>
        </w:rPr>
        <w:t>τριας</w:t>
      </w:r>
      <w:proofErr w:type="spellEnd"/>
      <w:r w:rsidR="002405F3">
        <w:rPr>
          <w:rFonts w:ascii="Aptos Display" w:hAnsi="Aptos Display"/>
          <w:bCs/>
          <w:color w:val="000000" w:themeColor="text1"/>
          <w:u w:val="single"/>
        </w:rPr>
        <w:t>.</w:t>
      </w:r>
      <w:r w:rsidRPr="003368BF">
        <w:rPr>
          <w:rFonts w:ascii="Aptos Display" w:hAnsi="Aptos Display"/>
          <w:bCs/>
          <w:color w:val="000000" w:themeColor="text1"/>
          <w:u w:val="single"/>
        </w:rPr>
        <w:t xml:space="preserve"> </w:t>
      </w:r>
    </w:p>
    <w:p w14:paraId="54D2E26B" w14:textId="77777777" w:rsidR="0051490B" w:rsidRPr="00F11D47" w:rsidRDefault="0051490B" w:rsidP="0051490B">
      <w:pPr>
        <w:pStyle w:val="a4"/>
        <w:autoSpaceDE w:val="0"/>
        <w:autoSpaceDN w:val="0"/>
        <w:adjustRightInd w:val="0"/>
        <w:spacing w:after="0" w:line="240" w:lineRule="auto"/>
        <w:ind w:left="284"/>
        <w:jc w:val="both"/>
        <w:rPr>
          <w:rFonts w:ascii="Aptos Display" w:hAnsi="Aptos Display"/>
          <w:b/>
          <w:bCs/>
          <w:color w:val="000000" w:themeColor="text1"/>
          <w:u w:val="single"/>
        </w:rPr>
      </w:pPr>
    </w:p>
    <w:p w14:paraId="39450A59" w14:textId="77777777" w:rsidR="0051490B" w:rsidRPr="00F11D47" w:rsidRDefault="0051490B" w:rsidP="0051490B">
      <w:pPr>
        <w:pStyle w:val="a4"/>
        <w:numPr>
          <w:ilvl w:val="0"/>
          <w:numId w:val="1"/>
        </w:numPr>
        <w:autoSpaceDE w:val="0"/>
        <w:autoSpaceDN w:val="0"/>
        <w:adjustRightInd w:val="0"/>
        <w:spacing w:after="0" w:line="240" w:lineRule="auto"/>
        <w:ind w:left="0" w:firstLine="284"/>
        <w:jc w:val="both"/>
        <w:rPr>
          <w:rFonts w:ascii="Aptos Display" w:hAnsi="Aptos Display"/>
          <w:b/>
          <w:bCs/>
          <w:color w:val="000000" w:themeColor="text1"/>
          <w:u w:val="single"/>
        </w:rPr>
      </w:pPr>
      <w:r w:rsidRPr="00F11D47">
        <w:rPr>
          <w:rFonts w:ascii="Aptos Display" w:hAnsi="Aptos Display"/>
          <w:bCs/>
          <w:color w:val="000000" w:themeColor="text1"/>
        </w:rPr>
        <w:t xml:space="preserve">Οι νέες αρμοδιότητες και καθήκοντα που «παραχωρούνται» στον διευθυντή/ </w:t>
      </w:r>
      <w:proofErr w:type="spellStart"/>
      <w:r w:rsidRPr="00F11D47">
        <w:rPr>
          <w:rFonts w:ascii="Aptos Display" w:hAnsi="Aptos Display"/>
          <w:bCs/>
          <w:color w:val="000000" w:themeColor="text1"/>
        </w:rPr>
        <w:t>τρια</w:t>
      </w:r>
      <w:proofErr w:type="spellEnd"/>
      <w:r w:rsidRPr="00F11D47">
        <w:rPr>
          <w:rFonts w:ascii="Aptos Display" w:hAnsi="Aptos Display"/>
          <w:bCs/>
          <w:color w:val="000000" w:themeColor="text1"/>
        </w:rPr>
        <w:t xml:space="preserve"> και προϊστάμενο/</w:t>
      </w:r>
      <w:proofErr w:type="spellStart"/>
      <w:r w:rsidRPr="00F11D47">
        <w:rPr>
          <w:rFonts w:ascii="Aptos Display" w:hAnsi="Aptos Display"/>
          <w:bCs/>
          <w:color w:val="000000" w:themeColor="text1"/>
        </w:rPr>
        <w:t>νη</w:t>
      </w:r>
      <w:proofErr w:type="spellEnd"/>
      <w:r w:rsidRPr="00F11D47">
        <w:rPr>
          <w:rFonts w:ascii="Aptos Display" w:hAnsi="Aptos Display"/>
          <w:bCs/>
          <w:color w:val="000000" w:themeColor="text1"/>
        </w:rPr>
        <w:t xml:space="preserve"> κάθε σχολείου, αλλά και στους συλλόγους διδασκόντων (κατά παράβαση ακόμα και των θεσμοθετημένων καθηκόντων τους) </w:t>
      </w:r>
      <w:r w:rsidRPr="00F11D47">
        <w:rPr>
          <w:rFonts w:ascii="Aptos Display" w:hAnsi="Aptos Display"/>
          <w:b/>
          <w:bCs/>
          <w:color w:val="000000" w:themeColor="text1"/>
        </w:rPr>
        <w:t>οδηγούν στην «αυτονομία» της ατομικής ευθύνης της σχολικής μονάδας</w:t>
      </w:r>
      <w:r w:rsidRPr="00F11D47">
        <w:rPr>
          <w:rFonts w:ascii="Aptos Display" w:hAnsi="Aptos Display"/>
          <w:bCs/>
          <w:color w:val="000000" w:themeColor="text1"/>
        </w:rPr>
        <w:t>, που θα καλείται να λύνει τα προβλήματα που το κράτος δημιουργεί (</w:t>
      </w:r>
      <w:proofErr w:type="spellStart"/>
      <w:r w:rsidRPr="00F11D47">
        <w:rPr>
          <w:rFonts w:ascii="Aptos Display" w:hAnsi="Aptos Display"/>
          <w:bCs/>
          <w:color w:val="000000" w:themeColor="text1"/>
        </w:rPr>
        <w:t>υποχρηματοδότηση</w:t>
      </w:r>
      <w:proofErr w:type="spellEnd"/>
      <w:r w:rsidRPr="00F11D47">
        <w:rPr>
          <w:rFonts w:ascii="Aptos Display" w:hAnsi="Aptos Display"/>
          <w:bCs/>
          <w:color w:val="000000" w:themeColor="text1"/>
        </w:rPr>
        <w:t xml:space="preserve">, τεράστια κενά εκπαιδευτικού προσωπικού από την αρχή ως το τέλος της χρονιάς). Το αν το σχολείο θα τα καταφέρει ή όχι αποτελεί </w:t>
      </w:r>
      <w:r w:rsidRPr="00F11D47">
        <w:rPr>
          <w:rFonts w:ascii="Aptos Display" w:hAnsi="Aptos Display"/>
          <w:b/>
          <w:bCs/>
          <w:color w:val="000000" w:themeColor="text1"/>
        </w:rPr>
        <w:t>κριτήριο αξιολόγησης πολλών  επιπέδων: της εσωτερικής, της εξωτερικής αξιολόγησης των σχολείων αλλά και της ατομικής αξιολόγησης των εκπαιδευτικών.</w:t>
      </w:r>
    </w:p>
    <w:p w14:paraId="28AACC41" w14:textId="77777777" w:rsidR="0051490B" w:rsidRPr="00F11D47" w:rsidRDefault="0051490B" w:rsidP="0051490B">
      <w:pPr>
        <w:autoSpaceDE w:val="0"/>
        <w:autoSpaceDN w:val="0"/>
        <w:adjustRightInd w:val="0"/>
        <w:spacing w:after="0" w:line="240" w:lineRule="auto"/>
        <w:jc w:val="both"/>
        <w:rPr>
          <w:rFonts w:ascii="Aptos Display" w:hAnsi="Aptos Display"/>
          <w:b/>
          <w:bCs/>
          <w:color w:val="000000" w:themeColor="text1"/>
          <w:u w:val="single"/>
        </w:rPr>
      </w:pPr>
    </w:p>
    <w:p w14:paraId="3B6A9DE0" w14:textId="41062A78" w:rsidR="0051490B" w:rsidRPr="00F11D47" w:rsidRDefault="0051490B" w:rsidP="0051490B">
      <w:pPr>
        <w:pStyle w:val="a4"/>
        <w:numPr>
          <w:ilvl w:val="0"/>
          <w:numId w:val="1"/>
        </w:numPr>
        <w:autoSpaceDE w:val="0"/>
        <w:autoSpaceDN w:val="0"/>
        <w:adjustRightInd w:val="0"/>
        <w:spacing w:after="0" w:line="240" w:lineRule="auto"/>
        <w:ind w:left="0" w:firstLine="284"/>
        <w:jc w:val="both"/>
        <w:rPr>
          <w:rFonts w:ascii="Aptos Display" w:hAnsi="Aptos Display"/>
          <w:bCs/>
          <w:color w:val="000000" w:themeColor="text1"/>
        </w:rPr>
      </w:pPr>
      <w:r w:rsidRPr="00F11D47">
        <w:rPr>
          <w:rFonts w:ascii="Aptos Display" w:hAnsi="Aptos Display"/>
          <w:bCs/>
          <w:color w:val="000000" w:themeColor="text1"/>
        </w:rPr>
        <w:t xml:space="preserve">Η παραπάνω πρακτική αφήνει περιθώρια σε όσους γονείς μπορούν, να αιτηθούν ιδιώτη ειδικό βοηθό (ξαναβάζοντας το χέρι στην τσέπη). Οι προσλήψεις ανασφάλιστων εργαζόμενων για το εντός του δημόσιου σχολείου παραγόμενο έργο θα εκτοξευτούν, την ίδια στιγμή που ο κόφτης και το πλαφόν του υπ. παιδείας ισχύει μόνο για τις δημόσιες παράλληλες (όχι πάνω από μια σε κάθε τμήμα, ασχέτως αριθμού διαγνώσεων, όχι τόσες όσες χρειάζεται το σχολείο) ενώ οι προσλήψεις ιδιωτών ειδικών βοηθών είναι χωρίς όριο και  χωρίς καθορισμό προσόντων και καθηκόντων . Η ιδιωτικοποίηση της δημόσιας εκπαίδευσης στα καλύτερά της.  </w:t>
      </w:r>
    </w:p>
    <w:p w14:paraId="04376010" w14:textId="77777777" w:rsidR="0051490B" w:rsidRPr="00F11D47" w:rsidRDefault="0051490B" w:rsidP="0051490B">
      <w:pPr>
        <w:autoSpaceDE w:val="0"/>
        <w:autoSpaceDN w:val="0"/>
        <w:adjustRightInd w:val="0"/>
        <w:spacing w:after="0" w:line="240" w:lineRule="auto"/>
        <w:jc w:val="both"/>
        <w:rPr>
          <w:rFonts w:ascii="Aptos Display" w:hAnsi="Aptos Display"/>
          <w:bCs/>
          <w:color w:val="000000" w:themeColor="text1"/>
        </w:rPr>
      </w:pPr>
    </w:p>
    <w:p w14:paraId="778D4430" w14:textId="77777777" w:rsidR="003368BF" w:rsidRPr="002405F3" w:rsidRDefault="0051490B" w:rsidP="003368BF">
      <w:pPr>
        <w:pStyle w:val="a4"/>
        <w:numPr>
          <w:ilvl w:val="0"/>
          <w:numId w:val="1"/>
        </w:numPr>
        <w:autoSpaceDE w:val="0"/>
        <w:autoSpaceDN w:val="0"/>
        <w:adjustRightInd w:val="0"/>
        <w:spacing w:after="0" w:line="240" w:lineRule="auto"/>
        <w:ind w:left="0" w:firstLine="284"/>
        <w:jc w:val="both"/>
        <w:rPr>
          <w:rFonts w:ascii="Aptos Display" w:hAnsi="Aptos Display"/>
          <w:bCs/>
          <w:color w:val="000000" w:themeColor="text1"/>
        </w:rPr>
      </w:pPr>
      <w:r w:rsidRPr="002405F3">
        <w:rPr>
          <w:rFonts w:ascii="Aptos Display" w:hAnsi="Aptos Display"/>
          <w:bCs/>
          <w:color w:val="000000" w:themeColor="text1"/>
        </w:rPr>
        <w:t xml:space="preserve">Τα μέλη ΕΕΠ των ΣΔΕΥ που μοιράζονται σε 5 (!) σχολικές μονάδες είναι αδύνατον να υποστηρίξουν τις ανάγκες τόσο μεγάλου αριθμού μαθητών και γονέων, καθιστώντας το έργο τους </w:t>
      </w:r>
      <w:proofErr w:type="spellStart"/>
      <w:r w:rsidRPr="002405F3">
        <w:rPr>
          <w:rFonts w:ascii="Aptos Display" w:hAnsi="Aptos Display"/>
          <w:bCs/>
          <w:color w:val="000000" w:themeColor="text1"/>
        </w:rPr>
        <w:t>υπο</w:t>
      </w:r>
      <w:proofErr w:type="spellEnd"/>
      <w:r w:rsidRPr="002405F3">
        <w:rPr>
          <w:rFonts w:ascii="Aptos Display" w:hAnsi="Aptos Display"/>
          <w:bCs/>
          <w:color w:val="000000" w:themeColor="text1"/>
        </w:rPr>
        <w:t xml:space="preserve">-έργο, από τη μια μεριά εξουθενωτικό και από την άλλη αναποτελεσματικό. </w:t>
      </w:r>
    </w:p>
    <w:p w14:paraId="017DCFC4" w14:textId="77777777" w:rsidR="003368BF" w:rsidRPr="002405F3" w:rsidRDefault="003368BF" w:rsidP="003368BF">
      <w:pPr>
        <w:pStyle w:val="a4"/>
        <w:rPr>
          <w:rFonts w:ascii="Aptos Display" w:hAnsi="Aptos Display"/>
          <w:bCs/>
          <w:color w:val="000000" w:themeColor="text1"/>
        </w:rPr>
      </w:pPr>
    </w:p>
    <w:p w14:paraId="24323222" w14:textId="3B8850B7" w:rsidR="0051490B" w:rsidRPr="002405F3" w:rsidRDefault="0051490B" w:rsidP="003368BF">
      <w:pPr>
        <w:pStyle w:val="a4"/>
        <w:numPr>
          <w:ilvl w:val="0"/>
          <w:numId w:val="1"/>
        </w:numPr>
        <w:autoSpaceDE w:val="0"/>
        <w:autoSpaceDN w:val="0"/>
        <w:adjustRightInd w:val="0"/>
        <w:spacing w:after="0" w:line="240" w:lineRule="auto"/>
        <w:ind w:left="0" w:firstLine="284"/>
        <w:jc w:val="both"/>
        <w:rPr>
          <w:rFonts w:ascii="Aptos Display" w:hAnsi="Aptos Display"/>
          <w:bCs/>
          <w:color w:val="000000" w:themeColor="text1"/>
        </w:rPr>
      </w:pPr>
      <w:r w:rsidRPr="002405F3">
        <w:rPr>
          <w:rFonts w:ascii="Aptos Display" w:hAnsi="Aptos Display"/>
          <w:bCs/>
          <w:color w:val="000000" w:themeColor="text1"/>
        </w:rPr>
        <w:lastRenderedPageBreak/>
        <w:t xml:space="preserve">Τέλος , </w:t>
      </w:r>
      <w:r w:rsidRPr="002405F3">
        <w:rPr>
          <w:rFonts w:ascii="Aptos Display" w:hAnsi="Aptos Display"/>
          <w:color w:val="000000" w:themeColor="text1"/>
        </w:rPr>
        <w:t xml:space="preserve">η επαναλαμβανόμενη αναφορά ότι τα τμήματα ένταξης και η παράλληλη στήριξη αποτελούν θεσμό  και όχι δομή εκπαίδευσης  προλειάνει το έδαφος για κατάργηση εργασιακών δικαιωμάτων των εκπαιδευτικών που υπηρετούν αυτές τις δομές. </w:t>
      </w:r>
      <w:r w:rsidRPr="002405F3">
        <w:rPr>
          <w:rFonts w:ascii="Aptos Display" w:hAnsi="Aptos Display"/>
          <w:bCs/>
          <w:color w:val="000000" w:themeColor="text1"/>
        </w:rPr>
        <w:t xml:space="preserve">Οι θεσμοί </w:t>
      </w:r>
      <w:r w:rsidRPr="002405F3">
        <w:rPr>
          <w:rFonts w:ascii="Aptos Display" w:hAnsi="Aptos Display"/>
          <w:bCs/>
          <w:color w:val="000000" w:themeColor="text1"/>
          <w:u w:val="single"/>
        </w:rPr>
        <w:t>καταργούνται</w:t>
      </w:r>
      <w:r w:rsidRPr="002405F3">
        <w:rPr>
          <w:rFonts w:ascii="Aptos Display" w:hAnsi="Aptos Display"/>
          <w:bCs/>
          <w:color w:val="000000" w:themeColor="text1"/>
        </w:rPr>
        <w:t xml:space="preserve"> ευκολότερα από τις δομές ή </w:t>
      </w:r>
      <w:r w:rsidRPr="002405F3">
        <w:rPr>
          <w:rFonts w:ascii="Aptos Display" w:hAnsi="Aptos Display"/>
          <w:bCs/>
          <w:color w:val="000000" w:themeColor="text1"/>
          <w:u w:val="single"/>
        </w:rPr>
        <w:t>μοιράζονται</w:t>
      </w:r>
      <w:r w:rsidRPr="002405F3">
        <w:rPr>
          <w:rFonts w:ascii="Aptos Display" w:hAnsi="Aptos Display"/>
          <w:bCs/>
          <w:color w:val="000000" w:themeColor="text1"/>
        </w:rPr>
        <w:t xml:space="preserve"> σαν «αντίδωρα» από περικοπές.</w:t>
      </w:r>
    </w:p>
    <w:p w14:paraId="18595EEB" w14:textId="77777777" w:rsidR="0051490B" w:rsidRPr="00F11D47" w:rsidRDefault="0051490B" w:rsidP="00621C8E">
      <w:pPr>
        <w:autoSpaceDE w:val="0"/>
        <w:autoSpaceDN w:val="0"/>
        <w:adjustRightInd w:val="0"/>
        <w:spacing w:after="0" w:line="240" w:lineRule="auto"/>
        <w:jc w:val="both"/>
        <w:rPr>
          <w:rFonts w:ascii="Aptos Display" w:hAnsi="Aptos Display" w:cs="Calibri"/>
          <w:color w:val="000000" w:themeColor="text1"/>
        </w:rPr>
      </w:pPr>
    </w:p>
    <w:p w14:paraId="2D3647D2" w14:textId="77777777" w:rsidR="00621C8E" w:rsidRPr="00F11D47" w:rsidRDefault="00621C8E" w:rsidP="00621C8E">
      <w:pPr>
        <w:autoSpaceDE w:val="0"/>
        <w:autoSpaceDN w:val="0"/>
        <w:adjustRightInd w:val="0"/>
        <w:spacing w:after="0" w:line="240" w:lineRule="auto"/>
        <w:jc w:val="both"/>
        <w:rPr>
          <w:rFonts w:ascii="Aptos Display" w:hAnsi="Aptos Display" w:cs="Calibri"/>
          <w:color w:val="000000" w:themeColor="text1"/>
        </w:rPr>
      </w:pPr>
    </w:p>
    <w:p w14:paraId="5F149B62" w14:textId="6C6EE2FA" w:rsidR="00330844" w:rsidRPr="002405F3" w:rsidRDefault="002405F3" w:rsidP="002405F3">
      <w:pPr>
        <w:autoSpaceDE w:val="0"/>
        <w:autoSpaceDN w:val="0"/>
        <w:adjustRightInd w:val="0"/>
        <w:spacing w:after="0" w:line="240" w:lineRule="auto"/>
        <w:ind w:firstLine="720"/>
        <w:jc w:val="both"/>
        <w:rPr>
          <w:rStyle w:val="a3"/>
          <w:rFonts w:ascii="Aptos Display" w:hAnsi="Aptos Display"/>
          <w:b w:val="0"/>
          <w:color w:val="000000" w:themeColor="text1"/>
        </w:rPr>
      </w:pPr>
      <w:r w:rsidRPr="002405F3">
        <w:rPr>
          <w:rFonts w:ascii="Aptos Display" w:hAnsi="Aptos Display" w:cs="Calibri"/>
          <w:color w:val="000000" w:themeColor="text1"/>
        </w:rPr>
        <w:t xml:space="preserve">Τα μορφωτικά δικαιώματα των μαθητών με αναπηρία/ ή και ειδικές εκπαιδευτικές ανάγκες θυσιάζονται στο βωμό της πολεμικής οικονομίας. Τα </w:t>
      </w:r>
      <w:r w:rsidR="00013A0D" w:rsidRPr="002405F3">
        <w:rPr>
          <w:rStyle w:val="a3"/>
          <w:rFonts w:ascii="Aptos Display" w:hAnsi="Aptos Display"/>
          <w:color w:val="000000" w:themeColor="text1"/>
        </w:rPr>
        <w:t xml:space="preserve">2,3 δισ. ευρώ </w:t>
      </w:r>
      <w:r w:rsidR="00B40CDC" w:rsidRPr="002405F3">
        <w:rPr>
          <w:rStyle w:val="a3"/>
          <w:rFonts w:ascii="Aptos Display" w:hAnsi="Aptos Display"/>
          <w:color w:val="000000" w:themeColor="text1"/>
        </w:rPr>
        <w:t xml:space="preserve">που θα δοθούν για «αμυντικές δαπάνες» </w:t>
      </w:r>
      <w:r w:rsidR="00013A0D" w:rsidRPr="002405F3">
        <w:rPr>
          <w:rStyle w:val="a3"/>
          <w:rFonts w:ascii="Aptos Display" w:hAnsi="Aptos Display"/>
          <w:color w:val="000000" w:themeColor="text1"/>
        </w:rPr>
        <w:t>το 2026</w:t>
      </w:r>
      <w:r w:rsidR="00B40CDC" w:rsidRPr="002405F3">
        <w:rPr>
          <w:rStyle w:val="a3"/>
          <w:rFonts w:ascii="Aptos Display" w:hAnsi="Aptos Display"/>
          <w:color w:val="000000" w:themeColor="text1"/>
        </w:rPr>
        <w:t xml:space="preserve">, περικόπτονται από τη δημόσια και δωρεάν υγεία και παιδεία, που στενάζουν κάτω από το βάρος της χρόνιας </w:t>
      </w:r>
      <w:proofErr w:type="spellStart"/>
      <w:r w:rsidR="00B40CDC" w:rsidRPr="002405F3">
        <w:rPr>
          <w:rStyle w:val="a3"/>
          <w:rFonts w:ascii="Aptos Display" w:hAnsi="Aptos Display"/>
          <w:color w:val="000000" w:themeColor="text1"/>
        </w:rPr>
        <w:t>υποχρηματοδότησης</w:t>
      </w:r>
      <w:proofErr w:type="spellEnd"/>
      <w:r w:rsidR="00B40CDC" w:rsidRPr="002405F3">
        <w:rPr>
          <w:rStyle w:val="a3"/>
          <w:rFonts w:ascii="Aptos Display" w:hAnsi="Aptos Display"/>
          <w:color w:val="000000" w:themeColor="text1"/>
        </w:rPr>
        <w:t>.</w:t>
      </w:r>
      <w:r w:rsidR="00411BA3" w:rsidRPr="002405F3">
        <w:rPr>
          <w:rStyle w:val="a3"/>
          <w:rFonts w:ascii="Aptos Display" w:hAnsi="Aptos Display"/>
          <w:b w:val="0"/>
          <w:color w:val="000000" w:themeColor="text1"/>
        </w:rPr>
        <w:t xml:space="preserve"> Την ίδια στιγμή </w:t>
      </w:r>
      <w:r w:rsidR="00B40CDC" w:rsidRPr="002405F3">
        <w:rPr>
          <w:rStyle w:val="a3"/>
          <w:rFonts w:ascii="Aptos Display" w:hAnsi="Aptos Display"/>
          <w:b w:val="0"/>
          <w:color w:val="000000" w:themeColor="text1"/>
        </w:rPr>
        <w:t>αποτελεί κοινό μυστικό ότι τα ΕΣΠΑ λήγουν το 2027</w:t>
      </w:r>
      <w:r w:rsidR="00330844" w:rsidRPr="002405F3">
        <w:rPr>
          <w:rStyle w:val="a3"/>
          <w:rFonts w:ascii="Aptos Display" w:hAnsi="Aptos Display"/>
          <w:b w:val="0"/>
          <w:color w:val="000000" w:themeColor="text1"/>
        </w:rPr>
        <w:t xml:space="preserve"> και όποιες </w:t>
      </w:r>
      <w:r w:rsidR="00974298" w:rsidRPr="002405F3">
        <w:rPr>
          <w:rStyle w:val="a3"/>
          <w:rFonts w:ascii="Aptos Display" w:hAnsi="Aptos Display"/>
          <w:b w:val="0"/>
          <w:color w:val="000000" w:themeColor="text1"/>
        </w:rPr>
        <w:t>προσλήψεις</w:t>
      </w:r>
      <w:r w:rsidR="00330844" w:rsidRPr="002405F3">
        <w:rPr>
          <w:rStyle w:val="a3"/>
          <w:rFonts w:ascii="Aptos Display" w:hAnsi="Aptos Display"/>
          <w:b w:val="0"/>
          <w:color w:val="000000" w:themeColor="text1"/>
        </w:rPr>
        <w:t xml:space="preserve"> (π.χ. παράλληλη στήριξη)  </w:t>
      </w:r>
      <w:r w:rsidR="00974298" w:rsidRPr="002405F3">
        <w:rPr>
          <w:rStyle w:val="a3"/>
          <w:rFonts w:ascii="Aptos Display" w:hAnsi="Aptos Display"/>
          <w:b w:val="0"/>
          <w:color w:val="000000" w:themeColor="text1"/>
        </w:rPr>
        <w:t>έγιναν</w:t>
      </w:r>
      <w:r w:rsidR="00330844" w:rsidRPr="002405F3">
        <w:rPr>
          <w:rStyle w:val="a3"/>
          <w:rFonts w:ascii="Aptos Display" w:hAnsi="Aptos Display"/>
          <w:b w:val="0"/>
          <w:color w:val="000000" w:themeColor="text1"/>
        </w:rPr>
        <w:t xml:space="preserve"> μέσα από αυτά </w:t>
      </w:r>
      <w:r w:rsidR="00537557" w:rsidRPr="002405F3">
        <w:rPr>
          <w:rStyle w:val="a3"/>
          <w:rFonts w:ascii="Aptos Display" w:hAnsi="Aptos Display"/>
          <w:b w:val="0"/>
          <w:color w:val="000000" w:themeColor="text1"/>
        </w:rPr>
        <w:t>δεν έχουν μέλλον.</w:t>
      </w:r>
      <w:r w:rsidR="00330844" w:rsidRPr="002405F3">
        <w:rPr>
          <w:rStyle w:val="a3"/>
          <w:rFonts w:ascii="Aptos Display" w:hAnsi="Aptos Display"/>
          <w:b w:val="0"/>
          <w:color w:val="000000" w:themeColor="text1"/>
        </w:rPr>
        <w:t xml:space="preserve"> </w:t>
      </w:r>
      <w:r w:rsidR="00974298" w:rsidRPr="002405F3">
        <w:rPr>
          <w:rStyle w:val="a3"/>
          <w:rFonts w:ascii="Aptos Display" w:hAnsi="Aptos Display"/>
          <w:b w:val="0"/>
          <w:color w:val="000000" w:themeColor="text1"/>
        </w:rPr>
        <w:t>Από την άλλη, οι όποιες προσδοκίες να «βρεθούν λεφτά» από τον κρατικό προϋπολογισμό ακυρώνονται από τα αυστηρά όρια του Συμφώνου σταθερότητας της ΕΕ, εντός των οποίων κινείται η κυβερνητική πολιτική.</w:t>
      </w:r>
    </w:p>
    <w:p w14:paraId="342DB2E8" w14:textId="77777777" w:rsidR="00923A52" w:rsidRPr="002405F3" w:rsidRDefault="00923A52" w:rsidP="00923A52">
      <w:pPr>
        <w:autoSpaceDE w:val="0"/>
        <w:autoSpaceDN w:val="0"/>
        <w:adjustRightInd w:val="0"/>
        <w:spacing w:after="0" w:line="240" w:lineRule="auto"/>
        <w:jc w:val="both"/>
        <w:rPr>
          <w:rStyle w:val="a3"/>
          <w:rFonts w:ascii="Aptos Display" w:hAnsi="Aptos Display"/>
          <w:b w:val="0"/>
          <w:color w:val="000000" w:themeColor="text1"/>
        </w:rPr>
      </w:pPr>
    </w:p>
    <w:p w14:paraId="5336F297" w14:textId="63FB41AE" w:rsidR="00B96424" w:rsidRPr="00F11D47" w:rsidRDefault="00330844" w:rsidP="002405F3">
      <w:pPr>
        <w:autoSpaceDE w:val="0"/>
        <w:autoSpaceDN w:val="0"/>
        <w:adjustRightInd w:val="0"/>
        <w:spacing w:after="0" w:line="240" w:lineRule="auto"/>
        <w:ind w:firstLine="720"/>
        <w:jc w:val="both"/>
        <w:rPr>
          <w:rFonts w:ascii="Aptos Display" w:hAnsi="Aptos Display"/>
          <w:bCs/>
          <w:color w:val="000000" w:themeColor="text1"/>
        </w:rPr>
      </w:pPr>
      <w:r w:rsidRPr="002405F3">
        <w:rPr>
          <w:rStyle w:val="a3"/>
          <w:rFonts w:ascii="Aptos Display" w:hAnsi="Aptos Display"/>
          <w:b w:val="0"/>
          <w:color w:val="000000" w:themeColor="text1"/>
        </w:rPr>
        <w:t xml:space="preserve">Η κυβέρνηση της ΝΔ προετοιμάζει το επόμενο σχέδιο διάλυσης της δημόσιας εκπαίδευσης, </w:t>
      </w:r>
      <w:r w:rsidR="00CB7C5F" w:rsidRPr="002405F3">
        <w:rPr>
          <w:rStyle w:val="a3"/>
          <w:rFonts w:ascii="Aptos Display" w:hAnsi="Aptos Display"/>
          <w:b w:val="0"/>
          <w:color w:val="000000" w:themeColor="text1"/>
        </w:rPr>
        <w:t xml:space="preserve">εφαρμόζοντας </w:t>
      </w:r>
      <w:r w:rsidRPr="002405F3">
        <w:rPr>
          <w:rStyle w:val="a3"/>
          <w:rFonts w:ascii="Aptos Display" w:hAnsi="Aptos Display"/>
          <w:b w:val="0"/>
          <w:color w:val="000000" w:themeColor="text1"/>
        </w:rPr>
        <w:t xml:space="preserve">από τώρα </w:t>
      </w:r>
      <w:r w:rsidR="00CB7C5F" w:rsidRPr="002405F3">
        <w:rPr>
          <w:rStyle w:val="a3"/>
          <w:rFonts w:ascii="Aptos Display" w:hAnsi="Aptos Display"/>
          <w:b w:val="0"/>
          <w:color w:val="000000" w:themeColor="text1"/>
        </w:rPr>
        <w:t xml:space="preserve">τα σχέδιά της. </w:t>
      </w:r>
      <w:r w:rsidRPr="002405F3">
        <w:rPr>
          <w:rStyle w:val="a3"/>
          <w:rFonts w:ascii="Aptos Display" w:hAnsi="Aptos Display"/>
          <w:color w:val="000000" w:themeColor="text1"/>
        </w:rPr>
        <w:t xml:space="preserve">Μέσα στις στοχεύσεις της βρίσκεται η </w:t>
      </w:r>
      <w:r w:rsidR="00B52476" w:rsidRPr="002405F3">
        <w:rPr>
          <w:rStyle w:val="a3"/>
          <w:rFonts w:ascii="Aptos Display" w:hAnsi="Aptos Display"/>
          <w:color w:val="000000" w:themeColor="text1"/>
        </w:rPr>
        <w:t xml:space="preserve">πλήρης </w:t>
      </w:r>
      <w:r w:rsidRPr="002405F3">
        <w:rPr>
          <w:rStyle w:val="a3"/>
          <w:rFonts w:ascii="Aptos Display" w:hAnsi="Aptos Display"/>
          <w:color w:val="000000" w:themeColor="text1"/>
        </w:rPr>
        <w:t xml:space="preserve">αποδόμηση της </w:t>
      </w:r>
      <w:r w:rsidR="00537557" w:rsidRPr="002405F3">
        <w:rPr>
          <w:rStyle w:val="a3"/>
          <w:rFonts w:ascii="Aptos Display" w:hAnsi="Aptos Display"/>
          <w:color w:val="000000" w:themeColor="text1"/>
        </w:rPr>
        <w:t xml:space="preserve">δημόσιας και δωρεάν </w:t>
      </w:r>
      <w:r w:rsidRPr="002405F3">
        <w:rPr>
          <w:rStyle w:val="a3"/>
          <w:rFonts w:ascii="Aptos Display" w:hAnsi="Aptos Display"/>
          <w:color w:val="000000" w:themeColor="text1"/>
        </w:rPr>
        <w:t>ειδικής εκπαίδευσης, που θεωρείται «δαπανηρή».</w:t>
      </w:r>
      <w:r w:rsidRPr="002405F3">
        <w:rPr>
          <w:rStyle w:val="a3"/>
          <w:rFonts w:ascii="Aptos Display" w:hAnsi="Aptos Display"/>
          <w:b w:val="0"/>
          <w:color w:val="000000" w:themeColor="text1"/>
        </w:rPr>
        <w:t xml:space="preserve"> Τα τελευταία νομοθετήματα, οι εγκύκλιοι και οι προφορικές οδηγίες έχουν διπλό στόχο: </w:t>
      </w:r>
      <w:r w:rsidR="00974298" w:rsidRPr="002405F3">
        <w:rPr>
          <w:rStyle w:val="a3"/>
          <w:rFonts w:ascii="Aptos Display" w:hAnsi="Aptos Display"/>
          <w:b w:val="0"/>
          <w:color w:val="000000" w:themeColor="text1"/>
        </w:rPr>
        <w:t>Α</w:t>
      </w:r>
      <w:r w:rsidRPr="002405F3">
        <w:rPr>
          <w:rStyle w:val="a3"/>
          <w:rFonts w:ascii="Aptos Display" w:hAnsi="Aptos Display"/>
          <w:b w:val="0"/>
          <w:color w:val="000000" w:themeColor="text1"/>
        </w:rPr>
        <w:t xml:space="preserve">πό τη μια </w:t>
      </w:r>
      <w:r w:rsidR="00B52476" w:rsidRPr="002405F3">
        <w:rPr>
          <w:rStyle w:val="a3"/>
          <w:rFonts w:ascii="Aptos Display" w:hAnsi="Aptos Display"/>
          <w:b w:val="0"/>
          <w:color w:val="000000" w:themeColor="text1"/>
        </w:rPr>
        <w:t xml:space="preserve">την </w:t>
      </w:r>
      <w:r w:rsidRPr="002405F3">
        <w:rPr>
          <w:rStyle w:val="a3"/>
          <w:rFonts w:ascii="Aptos Display" w:hAnsi="Aptos Display"/>
          <w:b w:val="0"/>
          <w:color w:val="000000" w:themeColor="text1"/>
        </w:rPr>
        <w:t>εξασφάλιση πόρων για την μεταφορά των χρημάτων στην πολεμική μηχανή που δουλεύει με επιτάχυνση και ακολουθεί τους παγκόσμιους σχεδιασμούς του κεφαλαίου</w:t>
      </w:r>
      <w:r w:rsidR="00974298" w:rsidRPr="002405F3">
        <w:rPr>
          <w:rStyle w:val="a3"/>
          <w:rFonts w:ascii="Aptos Display" w:hAnsi="Aptos Display"/>
          <w:b w:val="0"/>
          <w:color w:val="000000" w:themeColor="text1"/>
        </w:rPr>
        <w:t xml:space="preserve">, </w:t>
      </w:r>
      <w:r w:rsidRPr="002405F3">
        <w:rPr>
          <w:rStyle w:val="a3"/>
          <w:rFonts w:ascii="Aptos Display" w:hAnsi="Aptos Display"/>
          <w:b w:val="0"/>
          <w:color w:val="000000" w:themeColor="text1"/>
        </w:rPr>
        <w:t xml:space="preserve">και από την άλλη  </w:t>
      </w:r>
      <w:r w:rsidR="009A4B97" w:rsidRPr="002405F3">
        <w:rPr>
          <w:rStyle w:val="a3"/>
          <w:rFonts w:ascii="Aptos Display" w:hAnsi="Aptos Display"/>
          <w:b w:val="0"/>
          <w:color w:val="000000" w:themeColor="text1"/>
        </w:rPr>
        <w:t xml:space="preserve">την </w:t>
      </w:r>
      <w:r w:rsidR="00505186" w:rsidRPr="002405F3">
        <w:rPr>
          <w:rStyle w:val="a3"/>
          <w:rFonts w:ascii="Aptos Display" w:hAnsi="Aptos Display"/>
          <w:b w:val="0"/>
          <w:color w:val="000000" w:themeColor="text1"/>
        </w:rPr>
        <w:t>περικοπή</w:t>
      </w:r>
      <w:r w:rsidR="009A4B97" w:rsidRPr="002405F3">
        <w:rPr>
          <w:rStyle w:val="a3"/>
          <w:rFonts w:ascii="Aptos Display" w:hAnsi="Aptos Display"/>
          <w:b w:val="0"/>
          <w:color w:val="000000" w:themeColor="text1"/>
        </w:rPr>
        <w:t xml:space="preserve"> </w:t>
      </w:r>
      <w:r w:rsidR="00FD72B5" w:rsidRPr="002405F3">
        <w:rPr>
          <w:rStyle w:val="a3"/>
          <w:rFonts w:ascii="Aptos Display" w:hAnsi="Aptos Display"/>
          <w:b w:val="0"/>
          <w:color w:val="000000" w:themeColor="text1"/>
        </w:rPr>
        <w:t xml:space="preserve">  των </w:t>
      </w:r>
      <w:r w:rsidR="00505186" w:rsidRPr="002405F3">
        <w:rPr>
          <w:rStyle w:val="a3"/>
          <w:rFonts w:ascii="Aptos Display" w:hAnsi="Aptos Display"/>
          <w:b w:val="0"/>
          <w:color w:val="000000" w:themeColor="text1"/>
        </w:rPr>
        <w:t>«</w:t>
      </w:r>
      <w:proofErr w:type="spellStart"/>
      <w:r w:rsidR="00505186" w:rsidRPr="002405F3">
        <w:rPr>
          <w:rStyle w:val="a3"/>
          <w:rFonts w:ascii="Aptos Display" w:hAnsi="Aptos Display"/>
          <w:b w:val="0"/>
          <w:color w:val="000000" w:themeColor="text1"/>
        </w:rPr>
        <w:t>κοστοβόρων</w:t>
      </w:r>
      <w:proofErr w:type="spellEnd"/>
      <w:r w:rsidR="00505186" w:rsidRPr="002405F3">
        <w:rPr>
          <w:rStyle w:val="a3"/>
          <w:rFonts w:ascii="Aptos Display" w:hAnsi="Aptos Display"/>
          <w:b w:val="0"/>
          <w:color w:val="000000" w:themeColor="text1"/>
        </w:rPr>
        <w:t xml:space="preserve">» </w:t>
      </w:r>
      <w:r w:rsidR="00FD72B5" w:rsidRPr="002405F3">
        <w:rPr>
          <w:rStyle w:val="a3"/>
          <w:rFonts w:ascii="Aptos Display" w:hAnsi="Aptos Display"/>
          <w:b w:val="0"/>
          <w:color w:val="000000" w:themeColor="text1"/>
        </w:rPr>
        <w:t xml:space="preserve">δικαιωμάτων που κέρδισε το αναπηρικό, </w:t>
      </w:r>
      <w:proofErr w:type="spellStart"/>
      <w:r w:rsidR="00FD72B5" w:rsidRPr="002405F3">
        <w:rPr>
          <w:rStyle w:val="a3"/>
          <w:rFonts w:ascii="Aptos Display" w:hAnsi="Aptos Display"/>
          <w:b w:val="0"/>
          <w:color w:val="000000" w:themeColor="text1"/>
        </w:rPr>
        <w:t>γονεϊκό</w:t>
      </w:r>
      <w:proofErr w:type="spellEnd"/>
      <w:r w:rsidR="00FD72B5" w:rsidRPr="002405F3">
        <w:rPr>
          <w:rStyle w:val="a3"/>
          <w:rFonts w:ascii="Aptos Display" w:hAnsi="Aptos Display"/>
          <w:b w:val="0"/>
          <w:color w:val="000000" w:themeColor="text1"/>
        </w:rPr>
        <w:t xml:space="preserve"> και εκπαιδευτικό κίνημα</w:t>
      </w:r>
      <w:r w:rsidR="009A4B97" w:rsidRPr="002405F3">
        <w:rPr>
          <w:rStyle w:val="a3"/>
          <w:rFonts w:ascii="Aptos Display" w:hAnsi="Aptos Display"/>
          <w:b w:val="0"/>
          <w:color w:val="000000" w:themeColor="text1"/>
        </w:rPr>
        <w:t>, τα τελευταία τουλάχιστον 50 χρόνια</w:t>
      </w:r>
      <w:r w:rsidR="00505186" w:rsidRPr="002405F3">
        <w:rPr>
          <w:rStyle w:val="a3"/>
          <w:rFonts w:ascii="Aptos Display" w:hAnsi="Aptos Display"/>
          <w:b w:val="0"/>
          <w:color w:val="000000" w:themeColor="text1"/>
        </w:rPr>
        <w:t xml:space="preserve"> στην εκπαίδευση. </w:t>
      </w:r>
      <w:r w:rsidR="00505186" w:rsidRPr="002405F3">
        <w:rPr>
          <w:rStyle w:val="a3"/>
          <w:rFonts w:ascii="Aptos Display" w:hAnsi="Aptos Display"/>
          <w:bCs w:val="0"/>
          <w:color w:val="000000" w:themeColor="text1"/>
        </w:rPr>
        <w:t xml:space="preserve">Οι στοχεύσεις </w:t>
      </w:r>
      <w:r w:rsidR="00CB19E2" w:rsidRPr="002405F3">
        <w:rPr>
          <w:rStyle w:val="a3"/>
          <w:rFonts w:ascii="Aptos Display" w:hAnsi="Aptos Display"/>
          <w:bCs w:val="0"/>
          <w:color w:val="000000" w:themeColor="text1"/>
        </w:rPr>
        <w:t>αυτές για να μπορέσουν να πραγματοποιηθούν ντύνονται</w:t>
      </w:r>
      <w:r w:rsidR="00CB19E2" w:rsidRPr="002405F3">
        <w:rPr>
          <w:rStyle w:val="a3"/>
          <w:rFonts w:ascii="Aptos Display" w:hAnsi="Aptos Display"/>
          <w:b w:val="0"/>
          <w:color w:val="000000" w:themeColor="text1"/>
        </w:rPr>
        <w:t xml:space="preserve">  με τον απαραίτητο παραπλανητικό, υποκριτικό αλλά εύηχο μανδύα της «πλήρους ένταξης». Σ</w:t>
      </w:r>
      <w:r w:rsidR="009A4B97" w:rsidRPr="002405F3">
        <w:rPr>
          <w:rStyle w:val="a3"/>
          <w:rFonts w:ascii="Aptos Display" w:hAnsi="Aptos Display"/>
          <w:b w:val="0"/>
          <w:color w:val="000000" w:themeColor="text1"/>
        </w:rPr>
        <w:t xml:space="preserve">την πραγματικότητα μεταφράζονται σε έλλειψη ή πλήρη  απουσία εκπαιδευτικού προσωπικού, προγραμμάτων, δομών, βιβλίων και γενικότερα εκπαιδευτικού περιβάλλοντος κατάλληλου να προσφέρει εκπαίδευση σε ΟΛΟΥΣ/ΕΣ </w:t>
      </w:r>
      <w:r w:rsidR="003162B6" w:rsidRPr="002405F3">
        <w:rPr>
          <w:rStyle w:val="a3"/>
          <w:rFonts w:ascii="Aptos Display" w:hAnsi="Aptos Display"/>
          <w:b w:val="0"/>
          <w:color w:val="000000" w:themeColor="text1"/>
        </w:rPr>
        <w:t>τους μαθητές/</w:t>
      </w:r>
      <w:proofErr w:type="spellStart"/>
      <w:r w:rsidR="003162B6" w:rsidRPr="002405F3">
        <w:rPr>
          <w:rStyle w:val="a3"/>
          <w:rFonts w:ascii="Aptos Display" w:hAnsi="Aptos Display"/>
          <w:b w:val="0"/>
          <w:color w:val="000000" w:themeColor="text1"/>
        </w:rPr>
        <w:t>τριες</w:t>
      </w:r>
      <w:proofErr w:type="spellEnd"/>
      <w:r w:rsidR="003162B6" w:rsidRPr="002405F3">
        <w:rPr>
          <w:rStyle w:val="a3"/>
          <w:rFonts w:ascii="Aptos Display" w:hAnsi="Aptos Display"/>
          <w:b w:val="0"/>
          <w:color w:val="000000" w:themeColor="text1"/>
        </w:rPr>
        <w:t xml:space="preserve">. </w:t>
      </w:r>
      <w:r w:rsidR="00621C8E" w:rsidRPr="002405F3">
        <w:rPr>
          <w:rStyle w:val="a3"/>
          <w:rFonts w:ascii="Aptos Display" w:hAnsi="Aptos Display"/>
          <w:b w:val="0"/>
          <w:color w:val="000000" w:themeColor="text1"/>
        </w:rPr>
        <w:t xml:space="preserve"> </w:t>
      </w:r>
      <w:r w:rsidR="003162B6" w:rsidRPr="002405F3">
        <w:rPr>
          <w:rStyle w:val="a3"/>
          <w:rFonts w:ascii="Aptos Display" w:hAnsi="Aptos Display"/>
          <w:b w:val="0"/>
          <w:color w:val="000000" w:themeColor="text1"/>
        </w:rPr>
        <w:t xml:space="preserve">Σύμφωνα με τα στοιχεία της Ε.Ε., στην Ελλάδα, από το 2010 και μετά και παρά την  οικονομική κρίση,  οι μαθητές  με αναπηρία ή/και </w:t>
      </w:r>
      <w:proofErr w:type="spellStart"/>
      <w:r w:rsidR="003162B6" w:rsidRPr="002405F3">
        <w:rPr>
          <w:rStyle w:val="a3"/>
          <w:rFonts w:ascii="Aptos Display" w:hAnsi="Aptos Display"/>
          <w:b w:val="0"/>
          <w:color w:val="000000" w:themeColor="text1"/>
        </w:rPr>
        <w:t>ε.ε.α</w:t>
      </w:r>
      <w:proofErr w:type="spellEnd"/>
      <w:r w:rsidR="003162B6" w:rsidRPr="002405F3">
        <w:rPr>
          <w:rStyle w:val="a3"/>
          <w:rFonts w:ascii="Aptos Display" w:hAnsi="Aptos Display"/>
          <w:b w:val="0"/>
          <w:color w:val="000000" w:themeColor="text1"/>
        </w:rPr>
        <w:t>. αυξήθηκαν σε όλο το εύρος των εκπαιδευτικών βαθμίδων, απόρροια των εκπαιδευτικών υποστηρικτικών δομών</w:t>
      </w:r>
      <w:r w:rsidR="00505186" w:rsidRPr="002405F3">
        <w:rPr>
          <w:rStyle w:val="a3"/>
          <w:rFonts w:ascii="Aptos Display" w:hAnsi="Aptos Display"/>
          <w:b w:val="0"/>
          <w:color w:val="000000" w:themeColor="text1"/>
        </w:rPr>
        <w:t xml:space="preserve"> που οι κυβερνήσεις </w:t>
      </w:r>
      <w:proofErr w:type="spellStart"/>
      <w:r w:rsidR="00505186" w:rsidRPr="002405F3">
        <w:rPr>
          <w:rStyle w:val="a3"/>
          <w:rFonts w:ascii="Aptos Display" w:hAnsi="Aptos Display"/>
          <w:b w:val="0"/>
          <w:color w:val="000000" w:themeColor="text1"/>
        </w:rPr>
        <w:t>κατ</w:t>
      </w:r>
      <w:proofErr w:type="spellEnd"/>
      <w:r w:rsidR="00505186" w:rsidRPr="002405F3">
        <w:rPr>
          <w:rStyle w:val="a3"/>
          <w:rFonts w:ascii="Aptos Display" w:hAnsi="Aptos Display"/>
          <w:b w:val="0"/>
          <w:color w:val="000000" w:themeColor="text1"/>
        </w:rPr>
        <w:t>΄</w:t>
      </w:r>
      <w:r w:rsidR="00D17DAC" w:rsidRPr="002405F3">
        <w:rPr>
          <w:rStyle w:val="a3"/>
          <w:rFonts w:ascii="Aptos Display" w:hAnsi="Aptos Display"/>
          <w:b w:val="0"/>
          <w:color w:val="000000" w:themeColor="text1"/>
        </w:rPr>
        <w:t xml:space="preserve"> </w:t>
      </w:r>
      <w:r w:rsidR="00505186" w:rsidRPr="002405F3">
        <w:rPr>
          <w:rStyle w:val="a3"/>
          <w:rFonts w:ascii="Aptos Display" w:hAnsi="Aptos Display"/>
          <w:b w:val="0"/>
          <w:color w:val="000000" w:themeColor="text1"/>
        </w:rPr>
        <w:t>εξακολούθηση περικόπτουν,</w:t>
      </w:r>
      <w:r w:rsidR="00D17DAC" w:rsidRPr="002405F3">
        <w:rPr>
          <w:rStyle w:val="a3"/>
          <w:rFonts w:ascii="Aptos Display" w:hAnsi="Aptos Display"/>
          <w:b w:val="0"/>
          <w:color w:val="000000" w:themeColor="text1"/>
        </w:rPr>
        <w:t xml:space="preserve"> </w:t>
      </w:r>
      <w:r w:rsidR="00505186" w:rsidRPr="002405F3">
        <w:rPr>
          <w:rStyle w:val="a3"/>
          <w:rFonts w:ascii="Aptos Display" w:hAnsi="Aptos Display"/>
          <w:b w:val="0"/>
          <w:color w:val="000000" w:themeColor="text1"/>
        </w:rPr>
        <w:t>σπιλώνουν, ειρωνεύονται και κατηγορούν για «στιγματισμό»</w:t>
      </w:r>
      <w:r w:rsidR="003162B6" w:rsidRPr="002405F3">
        <w:rPr>
          <w:rStyle w:val="a3"/>
          <w:rFonts w:ascii="Aptos Display" w:hAnsi="Aptos Display"/>
          <w:b w:val="0"/>
          <w:color w:val="000000" w:themeColor="text1"/>
        </w:rPr>
        <w:t xml:space="preserve"> </w:t>
      </w:r>
      <w:r w:rsidR="00505186" w:rsidRPr="002405F3">
        <w:rPr>
          <w:rStyle w:val="a3"/>
          <w:rFonts w:ascii="Aptos Display" w:hAnsi="Aptos Display"/>
          <w:b w:val="0"/>
          <w:color w:val="000000" w:themeColor="text1"/>
        </w:rPr>
        <w:t xml:space="preserve">και «διάκριση» των μαθητών/τριών με αναπηρία ή και </w:t>
      </w:r>
      <w:proofErr w:type="spellStart"/>
      <w:r w:rsidR="00505186" w:rsidRPr="002405F3">
        <w:rPr>
          <w:rStyle w:val="a3"/>
          <w:rFonts w:ascii="Aptos Display" w:hAnsi="Aptos Display"/>
          <w:b w:val="0"/>
          <w:color w:val="000000" w:themeColor="text1"/>
        </w:rPr>
        <w:t>ε.ε.α</w:t>
      </w:r>
      <w:proofErr w:type="spellEnd"/>
      <w:r w:rsidR="00505186" w:rsidRPr="002405F3">
        <w:rPr>
          <w:rStyle w:val="a3"/>
          <w:rFonts w:ascii="Aptos Display" w:hAnsi="Aptos Display"/>
          <w:b w:val="0"/>
          <w:color w:val="000000" w:themeColor="text1"/>
        </w:rPr>
        <w:t xml:space="preserve">. </w:t>
      </w:r>
      <w:r w:rsidRPr="002405F3">
        <w:rPr>
          <w:rStyle w:val="a3"/>
          <w:rFonts w:ascii="Aptos Display" w:hAnsi="Aptos Display"/>
          <w:color w:val="000000" w:themeColor="text1"/>
        </w:rPr>
        <w:t>ΟΟΣΑ και ΕΕ</w:t>
      </w:r>
      <w:r w:rsidRPr="002405F3">
        <w:rPr>
          <w:rStyle w:val="a3"/>
          <w:rFonts w:ascii="Aptos Display" w:hAnsi="Aptos Display"/>
          <w:b w:val="0"/>
          <w:color w:val="000000" w:themeColor="text1"/>
        </w:rPr>
        <w:t xml:space="preserve"> </w:t>
      </w:r>
      <w:r w:rsidR="009A0BCD" w:rsidRPr="002405F3">
        <w:rPr>
          <w:rStyle w:val="a3"/>
          <w:rFonts w:ascii="Aptos Display" w:hAnsi="Aptos Display"/>
          <w:b w:val="0"/>
          <w:color w:val="000000" w:themeColor="text1"/>
        </w:rPr>
        <w:t xml:space="preserve">ξοδεύουν </w:t>
      </w:r>
      <w:r w:rsidRPr="002405F3">
        <w:rPr>
          <w:rStyle w:val="a3"/>
          <w:rFonts w:ascii="Aptos Display" w:hAnsi="Aptos Display"/>
          <w:b w:val="0"/>
          <w:color w:val="000000" w:themeColor="text1"/>
        </w:rPr>
        <w:t>τόνους μελάνι εδώ και δε</w:t>
      </w:r>
      <w:r w:rsidR="00B52476" w:rsidRPr="002405F3">
        <w:rPr>
          <w:rStyle w:val="a3"/>
          <w:rFonts w:ascii="Aptos Display" w:hAnsi="Aptos Display"/>
          <w:b w:val="0"/>
          <w:color w:val="000000" w:themeColor="text1"/>
        </w:rPr>
        <w:t xml:space="preserve">καετίες (με τη συνδρομή όλων των κυβερνήσεων και του διοικητικού μηχανισμού) για να προβάλλουν και να επιβάλλουν μέσα από διάφορες διαδρομές και επιχειρήματα την </w:t>
      </w:r>
      <w:r w:rsidR="009A0BCD" w:rsidRPr="002405F3">
        <w:rPr>
          <w:rStyle w:val="a3"/>
          <w:rFonts w:ascii="Aptos Display" w:hAnsi="Aptos Display"/>
          <w:b w:val="0"/>
          <w:color w:val="000000" w:themeColor="text1"/>
        </w:rPr>
        <w:t>συμπερίληψη</w:t>
      </w:r>
      <w:r w:rsidR="00B52476" w:rsidRPr="002405F3">
        <w:rPr>
          <w:rStyle w:val="a3"/>
          <w:rFonts w:ascii="Aptos Display" w:hAnsi="Aptos Display"/>
          <w:b w:val="0"/>
          <w:color w:val="000000" w:themeColor="text1"/>
        </w:rPr>
        <w:t>.</w:t>
      </w:r>
      <w:r w:rsidR="002C3FCE" w:rsidRPr="002405F3">
        <w:rPr>
          <w:rStyle w:val="a3"/>
          <w:rFonts w:ascii="Aptos Display" w:hAnsi="Aptos Display"/>
          <w:b w:val="0"/>
          <w:color w:val="000000" w:themeColor="text1"/>
        </w:rPr>
        <w:t xml:space="preserve"> </w:t>
      </w:r>
      <w:r w:rsidR="009A0BCD" w:rsidRPr="002405F3">
        <w:rPr>
          <w:rStyle w:val="a3"/>
          <w:rFonts w:ascii="Aptos Display" w:hAnsi="Aptos Display"/>
          <w:bCs w:val="0"/>
          <w:color w:val="000000" w:themeColor="text1"/>
        </w:rPr>
        <w:t>Χύνουν κροκοδείλια δάκρυα για την «πλήρη ένταξη»</w:t>
      </w:r>
      <w:r w:rsidR="009A0BCD" w:rsidRPr="002405F3">
        <w:rPr>
          <w:rStyle w:val="a3"/>
          <w:rFonts w:ascii="Aptos Display" w:hAnsi="Aptos Display"/>
          <w:b w:val="0"/>
          <w:color w:val="000000" w:themeColor="text1"/>
        </w:rPr>
        <w:t xml:space="preserve"> την ίδια στιγμή που διαλύουν οποιαδήποτε δημόσια δομή για τα άτομα με αναπηρίες, εντείνουν τους ταξικούς φραγμούς, κονιορτοποιούν τα εργασιακά δικαιώματα, περικόπτουν δαπάνες προκειμένου να ταΐσουν τις αδηφάγες πολεμικές μηχανές. </w:t>
      </w:r>
    </w:p>
    <w:p w14:paraId="7E056C55" w14:textId="77777777" w:rsidR="00EE21CB" w:rsidRPr="00F11D47" w:rsidRDefault="002C3FCE" w:rsidP="003447D7">
      <w:pPr>
        <w:autoSpaceDE w:val="0"/>
        <w:autoSpaceDN w:val="0"/>
        <w:adjustRightInd w:val="0"/>
        <w:spacing w:after="0" w:line="240" w:lineRule="auto"/>
        <w:ind w:firstLine="284"/>
        <w:jc w:val="both"/>
        <w:rPr>
          <w:rFonts w:ascii="Aptos Display" w:hAnsi="Aptos Display"/>
          <w:bCs/>
          <w:color w:val="000000" w:themeColor="text1"/>
        </w:rPr>
      </w:pPr>
      <w:r w:rsidRPr="00F11D47">
        <w:rPr>
          <w:rFonts w:ascii="Aptos Display" w:hAnsi="Aptos Display"/>
          <w:bCs/>
          <w:color w:val="000000" w:themeColor="text1"/>
        </w:rPr>
        <w:t xml:space="preserve">Δηλώνουμε για μία ακόμη φορά ότι οι εκπαιδευτικοί θα συνεχίζουμε να υπερασπιζόμαστε τα μορφωτικά δικαιώματα των μαθητών μας. Δεν θα επιτρέψουμε τη ρευστοποίηση των δομών ειδικής εκπαίδευσης, την ιδιωτικοποίηση της εκπαίδευσης. Προασπιζόμαστε τα εργασιακά μας δικαιώματα. </w:t>
      </w:r>
      <w:r w:rsidR="00507185" w:rsidRPr="00F11D47">
        <w:rPr>
          <w:rFonts w:ascii="Aptos Display" w:hAnsi="Aptos Display"/>
          <w:bCs/>
          <w:color w:val="000000" w:themeColor="text1"/>
        </w:rPr>
        <w:t xml:space="preserve">Η απάντηση του εκπαιδευτικού και </w:t>
      </w:r>
      <w:proofErr w:type="spellStart"/>
      <w:r w:rsidR="00507185" w:rsidRPr="00F11D47">
        <w:rPr>
          <w:rFonts w:ascii="Aptos Display" w:hAnsi="Aptos Display"/>
          <w:bCs/>
          <w:color w:val="000000" w:themeColor="text1"/>
        </w:rPr>
        <w:t>γονεϊκού</w:t>
      </w:r>
      <w:proofErr w:type="spellEnd"/>
      <w:r w:rsidR="00507185" w:rsidRPr="00F11D47">
        <w:rPr>
          <w:rFonts w:ascii="Aptos Display" w:hAnsi="Aptos Display"/>
          <w:bCs/>
          <w:color w:val="000000" w:themeColor="text1"/>
        </w:rPr>
        <w:t xml:space="preserve"> κινήματος </w:t>
      </w:r>
      <w:r w:rsidR="00EE21CB" w:rsidRPr="00F11D47">
        <w:rPr>
          <w:rFonts w:ascii="Aptos Display" w:hAnsi="Aptos Display"/>
          <w:bCs/>
          <w:color w:val="000000" w:themeColor="text1"/>
        </w:rPr>
        <w:t>είναι μονόδρομος.</w:t>
      </w:r>
    </w:p>
    <w:p w14:paraId="311A0525" w14:textId="77777777" w:rsidR="00B96424" w:rsidRPr="00F11D47" w:rsidRDefault="00B96424" w:rsidP="003447D7">
      <w:pPr>
        <w:autoSpaceDE w:val="0"/>
        <w:autoSpaceDN w:val="0"/>
        <w:adjustRightInd w:val="0"/>
        <w:spacing w:after="0" w:line="240" w:lineRule="auto"/>
        <w:ind w:firstLine="142"/>
        <w:jc w:val="both"/>
        <w:rPr>
          <w:rFonts w:ascii="Aptos Display" w:hAnsi="Aptos Display"/>
          <w:bCs/>
          <w:color w:val="000000" w:themeColor="text1"/>
        </w:rPr>
      </w:pPr>
    </w:p>
    <w:p w14:paraId="4E44377B" w14:textId="77777777" w:rsidR="00EE21CB" w:rsidRPr="00F11D47" w:rsidRDefault="00EE21CB" w:rsidP="003447D7">
      <w:pPr>
        <w:autoSpaceDE w:val="0"/>
        <w:autoSpaceDN w:val="0"/>
        <w:adjustRightInd w:val="0"/>
        <w:spacing w:after="0" w:line="240" w:lineRule="auto"/>
        <w:ind w:firstLine="142"/>
        <w:jc w:val="both"/>
        <w:rPr>
          <w:rFonts w:ascii="Aptos Display" w:hAnsi="Aptos Display"/>
          <w:b/>
          <w:bCs/>
          <w:color w:val="000000" w:themeColor="text1"/>
        </w:rPr>
      </w:pPr>
      <w:r w:rsidRPr="00F11D47">
        <w:rPr>
          <w:rFonts w:ascii="Aptos Display" w:hAnsi="Aptos Display"/>
          <w:b/>
          <w:bCs/>
          <w:color w:val="000000" w:themeColor="text1"/>
        </w:rPr>
        <w:t xml:space="preserve">Απαιτούμε: </w:t>
      </w:r>
    </w:p>
    <w:p w14:paraId="2A1137C3" w14:textId="77777777" w:rsidR="00B96424" w:rsidRPr="00F11D47" w:rsidRDefault="00EE21CB" w:rsidP="003447D7">
      <w:pPr>
        <w:pStyle w:val="a4"/>
        <w:numPr>
          <w:ilvl w:val="0"/>
          <w:numId w:val="2"/>
        </w:numPr>
        <w:autoSpaceDE w:val="0"/>
        <w:autoSpaceDN w:val="0"/>
        <w:adjustRightInd w:val="0"/>
        <w:spacing w:after="0" w:line="240" w:lineRule="auto"/>
        <w:ind w:left="142" w:firstLine="0"/>
        <w:jc w:val="both"/>
        <w:rPr>
          <w:rFonts w:ascii="Aptos Display" w:hAnsi="Aptos Display"/>
          <w:b/>
          <w:bCs/>
          <w:color w:val="000000" w:themeColor="text1"/>
        </w:rPr>
      </w:pPr>
      <w:r w:rsidRPr="00F11D47">
        <w:rPr>
          <w:rFonts w:ascii="Aptos Display" w:hAnsi="Aptos Display"/>
          <w:b/>
          <w:bCs/>
          <w:color w:val="000000" w:themeColor="text1"/>
        </w:rPr>
        <w:t>Την απόσυρση τη εγκυκλίου ΤΩΡΑ.</w:t>
      </w:r>
    </w:p>
    <w:p w14:paraId="7194F1A7" w14:textId="77777777" w:rsidR="005206B4" w:rsidRPr="00F11D47" w:rsidRDefault="005206B4"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Cs/>
          <w:color w:val="000000" w:themeColor="text1"/>
        </w:rPr>
        <w:t xml:space="preserve">15% για την παιδεία από τον κρατικό προϋπολογισμό. </w:t>
      </w:r>
    </w:p>
    <w:p w14:paraId="7A078E3F" w14:textId="77777777" w:rsidR="005206B4" w:rsidRPr="00F11D47" w:rsidRDefault="005206B4"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Cs/>
          <w:color w:val="000000" w:themeColor="text1"/>
        </w:rPr>
        <w:t>Αύξηση των δαπανών για την παιδεία και υγεία και όχι για την πολεμική βιομηχανία.</w:t>
      </w:r>
    </w:p>
    <w:p w14:paraId="0EE90D63" w14:textId="77777777" w:rsidR="005206B4" w:rsidRPr="00F11D47" w:rsidRDefault="005206B4"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Cs/>
          <w:color w:val="000000" w:themeColor="text1"/>
        </w:rPr>
        <w:t>Κάλυψη ΤΩΡΑ όλων των κενών με μόνιμους διορισμούς στη γενική και ειδική εκπαίδευση.</w:t>
      </w:r>
    </w:p>
    <w:p w14:paraId="1DB3443E" w14:textId="77777777" w:rsidR="009E6BF2" w:rsidRPr="00F11D47" w:rsidRDefault="00ED39BF" w:rsidP="003447D7">
      <w:pPr>
        <w:pStyle w:val="a4"/>
        <w:numPr>
          <w:ilvl w:val="0"/>
          <w:numId w:val="2"/>
        </w:numPr>
        <w:autoSpaceDE w:val="0"/>
        <w:autoSpaceDN w:val="0"/>
        <w:adjustRightInd w:val="0"/>
        <w:spacing w:after="0" w:line="240" w:lineRule="auto"/>
        <w:ind w:left="142" w:firstLine="0"/>
        <w:jc w:val="both"/>
        <w:rPr>
          <w:rFonts w:ascii="Aptos Display" w:hAnsi="Aptos Display"/>
          <w:b/>
          <w:bCs/>
          <w:color w:val="000000" w:themeColor="text1"/>
        </w:rPr>
      </w:pPr>
      <w:r w:rsidRPr="00F11D47">
        <w:rPr>
          <w:rFonts w:ascii="Aptos Display" w:hAnsi="Aptos Display"/>
          <w:b/>
          <w:bCs/>
          <w:color w:val="000000" w:themeColor="text1"/>
        </w:rPr>
        <w:t xml:space="preserve">Όχι στην </w:t>
      </w:r>
      <w:r w:rsidR="009E6BF2" w:rsidRPr="00F11D47">
        <w:rPr>
          <w:rFonts w:ascii="Aptos Display" w:hAnsi="Aptos Display"/>
          <w:b/>
          <w:bCs/>
          <w:color w:val="000000" w:themeColor="text1"/>
        </w:rPr>
        <w:t>«</w:t>
      </w:r>
      <w:r w:rsidRPr="00F11D47">
        <w:rPr>
          <w:rFonts w:ascii="Aptos Display" w:hAnsi="Aptos Display"/>
          <w:b/>
          <w:bCs/>
          <w:color w:val="000000" w:themeColor="text1"/>
        </w:rPr>
        <w:t>αυτονομία</w:t>
      </w:r>
      <w:r w:rsidR="009E6BF2" w:rsidRPr="00F11D47">
        <w:rPr>
          <w:rFonts w:ascii="Aptos Display" w:hAnsi="Aptos Display"/>
          <w:b/>
          <w:bCs/>
          <w:color w:val="000000" w:themeColor="text1"/>
        </w:rPr>
        <w:t>»</w:t>
      </w:r>
      <w:r w:rsidRPr="00F11D47">
        <w:rPr>
          <w:rFonts w:ascii="Aptos Display" w:hAnsi="Aptos Display"/>
          <w:b/>
          <w:bCs/>
          <w:color w:val="000000" w:themeColor="text1"/>
        </w:rPr>
        <w:t xml:space="preserve"> της σχολικής μονάδας,</w:t>
      </w:r>
      <w:r w:rsidR="009E6BF2" w:rsidRPr="00F11D47">
        <w:rPr>
          <w:rFonts w:ascii="Aptos Display" w:hAnsi="Aptos Display"/>
          <w:b/>
          <w:bCs/>
          <w:color w:val="000000" w:themeColor="text1"/>
        </w:rPr>
        <w:t xml:space="preserve"> που μεταφράζεται ως ατομική ευθύνη της σχολικής μονάδας να επιλύει όλα τα προβλήματα που δημιου</w:t>
      </w:r>
      <w:r w:rsidR="00D17DAC" w:rsidRPr="00F11D47">
        <w:rPr>
          <w:rFonts w:ascii="Aptos Display" w:hAnsi="Aptos Display"/>
          <w:b/>
          <w:bCs/>
          <w:color w:val="000000" w:themeColor="text1"/>
        </w:rPr>
        <w:t xml:space="preserve">ργεί η κρατική </w:t>
      </w:r>
      <w:proofErr w:type="spellStart"/>
      <w:r w:rsidR="00D17DAC" w:rsidRPr="00F11D47">
        <w:rPr>
          <w:rFonts w:ascii="Aptos Display" w:hAnsi="Aptos Display"/>
          <w:b/>
          <w:bCs/>
          <w:color w:val="000000" w:themeColor="text1"/>
        </w:rPr>
        <w:t>υποχρηματοδότηση</w:t>
      </w:r>
      <w:proofErr w:type="spellEnd"/>
      <w:r w:rsidR="00D17DAC" w:rsidRPr="00F11D47">
        <w:rPr>
          <w:rFonts w:ascii="Aptos Display" w:hAnsi="Aptos Display"/>
          <w:b/>
          <w:bCs/>
          <w:color w:val="000000" w:themeColor="text1"/>
        </w:rPr>
        <w:t>.</w:t>
      </w:r>
    </w:p>
    <w:p w14:paraId="014DB79F" w14:textId="02483F09" w:rsidR="00ED39BF" w:rsidRPr="00F11D47" w:rsidRDefault="009E6BF2" w:rsidP="003447D7">
      <w:pPr>
        <w:pStyle w:val="a4"/>
        <w:numPr>
          <w:ilvl w:val="0"/>
          <w:numId w:val="2"/>
        </w:numPr>
        <w:autoSpaceDE w:val="0"/>
        <w:autoSpaceDN w:val="0"/>
        <w:adjustRightInd w:val="0"/>
        <w:spacing w:after="0" w:line="240" w:lineRule="auto"/>
        <w:ind w:left="142" w:firstLine="0"/>
        <w:jc w:val="both"/>
        <w:rPr>
          <w:rFonts w:ascii="Aptos Display" w:hAnsi="Aptos Display"/>
          <w:b/>
          <w:bCs/>
          <w:color w:val="000000" w:themeColor="text1"/>
        </w:rPr>
      </w:pPr>
      <w:r w:rsidRPr="00F11D47">
        <w:rPr>
          <w:rFonts w:ascii="Aptos Display" w:hAnsi="Aptos Display"/>
          <w:b/>
          <w:bCs/>
          <w:color w:val="000000" w:themeColor="text1"/>
        </w:rPr>
        <w:t>Όχι σ</w:t>
      </w:r>
      <w:r w:rsidR="00ED39BF" w:rsidRPr="00F11D47">
        <w:rPr>
          <w:rFonts w:ascii="Aptos Display" w:hAnsi="Aptos Display"/>
          <w:b/>
          <w:bCs/>
          <w:color w:val="000000" w:themeColor="text1"/>
        </w:rPr>
        <w:t>την αξιολόγηση σχολείου και εκπαιδευτικών</w:t>
      </w:r>
      <w:r w:rsidR="002405F3">
        <w:rPr>
          <w:rFonts w:ascii="Aptos Display" w:hAnsi="Aptos Display"/>
          <w:b/>
          <w:bCs/>
          <w:color w:val="000000" w:themeColor="text1"/>
        </w:rPr>
        <w:t>.</w:t>
      </w:r>
      <w:r w:rsidRPr="00F11D47">
        <w:rPr>
          <w:rFonts w:ascii="Aptos Display" w:hAnsi="Aptos Display"/>
          <w:b/>
          <w:bCs/>
          <w:color w:val="000000" w:themeColor="text1"/>
        </w:rPr>
        <w:t xml:space="preserve"> </w:t>
      </w:r>
    </w:p>
    <w:p w14:paraId="1D8A11FA" w14:textId="77777777" w:rsidR="00EE21CB" w:rsidRPr="00F11D47" w:rsidRDefault="00EE21CB" w:rsidP="003447D7">
      <w:pPr>
        <w:pStyle w:val="a4"/>
        <w:numPr>
          <w:ilvl w:val="0"/>
          <w:numId w:val="2"/>
        </w:numPr>
        <w:autoSpaceDE w:val="0"/>
        <w:autoSpaceDN w:val="0"/>
        <w:adjustRightInd w:val="0"/>
        <w:spacing w:after="0" w:line="240" w:lineRule="auto"/>
        <w:ind w:left="142" w:firstLine="0"/>
        <w:jc w:val="both"/>
        <w:rPr>
          <w:rFonts w:ascii="Aptos Display" w:hAnsi="Aptos Display"/>
          <w:b/>
          <w:bCs/>
          <w:color w:val="000000" w:themeColor="text1"/>
        </w:rPr>
      </w:pPr>
      <w:r w:rsidRPr="00F11D47">
        <w:rPr>
          <w:rFonts w:ascii="Aptos Display" w:hAnsi="Aptos Display"/>
          <w:b/>
          <w:bCs/>
          <w:color w:val="000000" w:themeColor="text1"/>
        </w:rPr>
        <w:t>ΣΕΠΕ/ΕΛΜΕ/ΔΟΕ/ΟΛΜΕ</w:t>
      </w:r>
      <w:r w:rsidRPr="00F11D47">
        <w:rPr>
          <w:rFonts w:ascii="Aptos Display" w:hAnsi="Aptos Display"/>
          <w:bCs/>
          <w:color w:val="000000" w:themeColor="text1"/>
        </w:rPr>
        <w:t xml:space="preserve"> </w:t>
      </w:r>
      <w:r w:rsidR="00B96424" w:rsidRPr="00F11D47">
        <w:rPr>
          <w:rFonts w:ascii="Aptos Display" w:hAnsi="Aptos Display"/>
          <w:bCs/>
          <w:color w:val="000000" w:themeColor="text1"/>
        </w:rPr>
        <w:t xml:space="preserve">να πάρουν αποφάσεις </w:t>
      </w:r>
      <w:r w:rsidRPr="00F11D47">
        <w:rPr>
          <w:rFonts w:ascii="Aptos Display" w:hAnsi="Aptos Display"/>
          <w:bCs/>
          <w:color w:val="000000" w:themeColor="text1"/>
        </w:rPr>
        <w:t xml:space="preserve">που θα προχωρούν πέρα από την καταγγελία της και θα οργανώνουν μαζί με τους γονείς δράσεις, κινητοποιήσεις για την ανατροπή αυτών των σχεδιασμών. </w:t>
      </w:r>
    </w:p>
    <w:p w14:paraId="54E054AC" w14:textId="28A6F537" w:rsidR="00EE21CB" w:rsidRPr="00F11D47" w:rsidRDefault="00EE21CB"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
          <w:color w:val="000000" w:themeColor="text1"/>
        </w:rPr>
        <w:t>Καλούμε τους συλλόγους διδασκόντων να σεβαστούν με αποφάσεις τους τις διαγνώσεις των ΚΕΔΑΣΥ</w:t>
      </w:r>
      <w:r w:rsidRPr="00F11D47">
        <w:rPr>
          <w:rFonts w:ascii="Aptos Display" w:hAnsi="Aptos Display"/>
          <w:bCs/>
          <w:color w:val="000000" w:themeColor="text1"/>
        </w:rPr>
        <w:t xml:space="preserve"> και να μην προχωρήσουν σε κατάργηση των διαγνώσεων αυτών, καθώς στην αντίθετη περίπτωση βρίσκονται απέναντι στα μορφωτικά δικαιώματα των μαθητών με αναπηρία/ ή και ειδικές εκπαιδευτικές ανάγκες, και αφήνουν περιθώρια νομικών διεκδικήσεων από τις οικογένειες των μαθητών που στερούνται ποιοτικά και ποσοτικά την εκπαίδευση πο</w:t>
      </w:r>
      <w:r w:rsidR="00B96424" w:rsidRPr="00F11D47">
        <w:rPr>
          <w:rFonts w:ascii="Aptos Display" w:hAnsi="Aptos Display"/>
          <w:bCs/>
          <w:color w:val="000000" w:themeColor="text1"/>
        </w:rPr>
        <w:t>υ δημόσιοι φορείς έχουν εκδώσει</w:t>
      </w:r>
      <w:r w:rsidRPr="00F11D47">
        <w:rPr>
          <w:rFonts w:ascii="Aptos Display" w:hAnsi="Aptos Display"/>
          <w:bCs/>
          <w:color w:val="000000" w:themeColor="text1"/>
        </w:rPr>
        <w:t xml:space="preserve">. </w:t>
      </w:r>
    </w:p>
    <w:p w14:paraId="3D1D404F" w14:textId="77777777" w:rsidR="00EE21CB" w:rsidRPr="00F11D47" w:rsidRDefault="00EE21CB"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Cs/>
          <w:color w:val="000000" w:themeColor="text1"/>
        </w:rPr>
        <w:t xml:space="preserve">Καλούμε </w:t>
      </w:r>
      <w:r w:rsidRPr="00F11D47">
        <w:rPr>
          <w:rFonts w:ascii="Aptos Display" w:hAnsi="Aptos Display"/>
          <w:b/>
          <w:bCs/>
          <w:color w:val="000000" w:themeColor="text1"/>
        </w:rPr>
        <w:t>ΣΕΠΕ/ΕΛΜΕ/ΔΟΕ/ΟΛΜΕ</w:t>
      </w:r>
      <w:r w:rsidRPr="00F11D47">
        <w:rPr>
          <w:rFonts w:ascii="Aptos Display" w:hAnsi="Aptos Display"/>
          <w:bCs/>
          <w:color w:val="000000" w:themeColor="text1"/>
        </w:rPr>
        <w:t xml:space="preserve"> να πάρουν αντίστοιχες αποφάσεις και να καλύψουν τα μέλη τους στην παραπάνω κατεύθυνση.   </w:t>
      </w:r>
    </w:p>
    <w:p w14:paraId="2638F58F" w14:textId="77777777" w:rsidR="009A0BCD" w:rsidRPr="00F11D47" w:rsidRDefault="002C3FCE" w:rsidP="003447D7">
      <w:pPr>
        <w:pStyle w:val="a4"/>
        <w:numPr>
          <w:ilvl w:val="0"/>
          <w:numId w:val="2"/>
        </w:numPr>
        <w:autoSpaceDE w:val="0"/>
        <w:autoSpaceDN w:val="0"/>
        <w:adjustRightInd w:val="0"/>
        <w:spacing w:after="0" w:line="240" w:lineRule="auto"/>
        <w:ind w:left="142" w:firstLine="0"/>
        <w:jc w:val="both"/>
        <w:rPr>
          <w:rFonts w:ascii="Aptos Display" w:hAnsi="Aptos Display"/>
          <w:bCs/>
          <w:color w:val="000000" w:themeColor="text1"/>
        </w:rPr>
      </w:pPr>
      <w:r w:rsidRPr="00F11D47">
        <w:rPr>
          <w:rFonts w:ascii="Aptos Display" w:hAnsi="Aptos Display"/>
          <w:bCs/>
          <w:color w:val="000000" w:themeColor="text1"/>
        </w:rPr>
        <w:t>Κατάργηση όλων των αντιεκπαιδευτικών νόμων για την ειδική αγωγή.</w:t>
      </w:r>
    </w:p>
    <w:p w14:paraId="72314723" w14:textId="77777777" w:rsidR="002C3FCE" w:rsidRPr="00F11D47" w:rsidRDefault="002C3FCE" w:rsidP="003447D7">
      <w:pPr>
        <w:autoSpaceDE w:val="0"/>
        <w:autoSpaceDN w:val="0"/>
        <w:adjustRightInd w:val="0"/>
        <w:spacing w:after="0" w:line="240" w:lineRule="auto"/>
        <w:ind w:left="360" w:firstLine="142"/>
        <w:jc w:val="both"/>
        <w:rPr>
          <w:rFonts w:ascii="Aptos Display" w:hAnsi="Aptos Display"/>
          <w:b/>
          <w:bCs/>
          <w:color w:val="000000" w:themeColor="text1"/>
        </w:rPr>
      </w:pPr>
    </w:p>
    <w:p w14:paraId="678301E6" w14:textId="77777777" w:rsidR="002C3FCE" w:rsidRPr="00F11D47" w:rsidRDefault="00ED39BF" w:rsidP="003447D7">
      <w:pPr>
        <w:autoSpaceDE w:val="0"/>
        <w:autoSpaceDN w:val="0"/>
        <w:adjustRightInd w:val="0"/>
        <w:spacing w:after="0" w:line="240" w:lineRule="auto"/>
        <w:ind w:firstLine="142"/>
        <w:jc w:val="both"/>
        <w:rPr>
          <w:rFonts w:ascii="Aptos Display" w:hAnsi="Aptos Display"/>
          <w:b/>
          <w:bCs/>
          <w:color w:val="000000" w:themeColor="text1"/>
        </w:rPr>
      </w:pPr>
      <w:r w:rsidRPr="00F11D47">
        <w:rPr>
          <w:rFonts w:ascii="Aptos Display" w:hAnsi="Aptos Display"/>
          <w:b/>
          <w:bCs/>
          <w:color w:val="000000" w:themeColor="text1"/>
        </w:rPr>
        <w:t>ΣΥΝΕΧΙΖΟΥΜΕ ΝΑ ΥΠΕΡΑΣΠΙΖΟΜΑΣΤΕ ΜΕ ΑΙΣΘΗΜΑ ΠΑΙΔΑΓΩΓΙΚΗΣ ΕΥΘΥΝΗΣ ΤΑ ΜΟΡΦΩΤΙΚΑ ΔΙΚΑΙΩΜΑΤΑ ΤΩΝ ΜΑΘΗΤΩΝ ΜΕ ΑΝΑΠΗΡΙΑ/ Ή ΚΑΙ ΕΙΔΙΚΕΣ ΕΚΠΑΙΔΕΥΤΙΚΕΣ ΑΝΑΓΚΕΣ</w:t>
      </w:r>
    </w:p>
    <w:sectPr w:rsidR="002C3FCE" w:rsidRPr="00F11D47" w:rsidSect="009F36C0">
      <w:pgSz w:w="11906" w:h="16838"/>
      <w:pgMar w:top="284"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07278"/>
    <w:multiLevelType w:val="hybridMultilevel"/>
    <w:tmpl w:val="7CA41C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40B217B"/>
    <w:multiLevelType w:val="hybridMultilevel"/>
    <w:tmpl w:val="B442B49E"/>
    <w:lvl w:ilvl="0" w:tplc="9650002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D8"/>
    <w:rsid w:val="00013A0D"/>
    <w:rsid w:val="000778EE"/>
    <w:rsid w:val="000C0B58"/>
    <w:rsid w:val="000E04AA"/>
    <w:rsid w:val="0010668E"/>
    <w:rsid w:val="00136E69"/>
    <w:rsid w:val="001433E4"/>
    <w:rsid w:val="001601E7"/>
    <w:rsid w:val="001D684D"/>
    <w:rsid w:val="002277ED"/>
    <w:rsid w:val="002405F3"/>
    <w:rsid w:val="00275C28"/>
    <w:rsid w:val="002A7CBD"/>
    <w:rsid w:val="002C3FCE"/>
    <w:rsid w:val="003162B6"/>
    <w:rsid w:val="0031668B"/>
    <w:rsid w:val="00323BD4"/>
    <w:rsid w:val="00324576"/>
    <w:rsid w:val="00330844"/>
    <w:rsid w:val="003368BF"/>
    <w:rsid w:val="003447D7"/>
    <w:rsid w:val="003E7126"/>
    <w:rsid w:val="003E7669"/>
    <w:rsid w:val="003F726D"/>
    <w:rsid w:val="00411BA3"/>
    <w:rsid w:val="00415CEA"/>
    <w:rsid w:val="0043708B"/>
    <w:rsid w:val="0046747B"/>
    <w:rsid w:val="0048772C"/>
    <w:rsid w:val="004946DA"/>
    <w:rsid w:val="004B54D8"/>
    <w:rsid w:val="004F3675"/>
    <w:rsid w:val="00505186"/>
    <w:rsid w:val="00507185"/>
    <w:rsid w:val="0051490B"/>
    <w:rsid w:val="005206B4"/>
    <w:rsid w:val="00537557"/>
    <w:rsid w:val="005453B4"/>
    <w:rsid w:val="005469D2"/>
    <w:rsid w:val="0057390C"/>
    <w:rsid w:val="00585887"/>
    <w:rsid w:val="00621C8E"/>
    <w:rsid w:val="00636F45"/>
    <w:rsid w:val="006655C0"/>
    <w:rsid w:val="006C1EBA"/>
    <w:rsid w:val="006D51E4"/>
    <w:rsid w:val="00794A78"/>
    <w:rsid w:val="007D1DF0"/>
    <w:rsid w:val="007E2675"/>
    <w:rsid w:val="007F71B5"/>
    <w:rsid w:val="00812C48"/>
    <w:rsid w:val="008441B2"/>
    <w:rsid w:val="008D4738"/>
    <w:rsid w:val="008F26B7"/>
    <w:rsid w:val="00923A52"/>
    <w:rsid w:val="009251F8"/>
    <w:rsid w:val="00974298"/>
    <w:rsid w:val="00997F28"/>
    <w:rsid w:val="009A0BCD"/>
    <w:rsid w:val="009A4B97"/>
    <w:rsid w:val="009B6278"/>
    <w:rsid w:val="009B778C"/>
    <w:rsid w:val="009E6BF2"/>
    <w:rsid w:val="009F36C0"/>
    <w:rsid w:val="00A66608"/>
    <w:rsid w:val="00A70CA9"/>
    <w:rsid w:val="00A97730"/>
    <w:rsid w:val="00B124EC"/>
    <w:rsid w:val="00B40CDC"/>
    <w:rsid w:val="00B52476"/>
    <w:rsid w:val="00B96424"/>
    <w:rsid w:val="00BD15D1"/>
    <w:rsid w:val="00CA28C4"/>
    <w:rsid w:val="00CB19E2"/>
    <w:rsid w:val="00CB6541"/>
    <w:rsid w:val="00CB7C5F"/>
    <w:rsid w:val="00CF021C"/>
    <w:rsid w:val="00D1691E"/>
    <w:rsid w:val="00D17DAC"/>
    <w:rsid w:val="00D74D03"/>
    <w:rsid w:val="00DE09E0"/>
    <w:rsid w:val="00E31E2F"/>
    <w:rsid w:val="00E439CA"/>
    <w:rsid w:val="00E5333B"/>
    <w:rsid w:val="00EB496D"/>
    <w:rsid w:val="00ED39BF"/>
    <w:rsid w:val="00EE21CB"/>
    <w:rsid w:val="00F05946"/>
    <w:rsid w:val="00F11D47"/>
    <w:rsid w:val="00F51530"/>
    <w:rsid w:val="00FD72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F012"/>
  <w15:docId w15:val="{C3E62795-6DB6-42D8-A688-4A61274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Ανεπίλυτη αναφορά1"/>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character" w:styleId="a3">
    <w:name w:val="Strong"/>
    <w:basedOn w:val="a0"/>
    <w:uiPriority w:val="22"/>
    <w:qFormat/>
    <w:rsid w:val="00013A0D"/>
    <w:rPr>
      <w:b/>
      <w:bCs/>
    </w:rPr>
  </w:style>
  <w:style w:type="paragraph" w:styleId="a4">
    <w:name w:val="List Paragraph"/>
    <w:basedOn w:val="a"/>
    <w:uiPriority w:val="34"/>
    <w:rsid w:val="00B52476"/>
    <w:pPr>
      <w:ind w:left="720"/>
      <w:contextualSpacing/>
    </w:pPr>
  </w:style>
  <w:style w:type="character" w:styleId="a5">
    <w:name w:val="Emphasis"/>
    <w:basedOn w:val="a0"/>
    <w:uiPriority w:val="20"/>
    <w:qFormat/>
    <w:rsid w:val="00974298"/>
    <w:rPr>
      <w:i/>
      <w:iCs/>
    </w:rPr>
  </w:style>
  <w:style w:type="character" w:styleId="a6">
    <w:name w:val="annotation reference"/>
    <w:basedOn w:val="a0"/>
    <w:uiPriority w:val="99"/>
    <w:semiHidden/>
    <w:unhideWhenUsed/>
    <w:rsid w:val="00EB496D"/>
    <w:rPr>
      <w:sz w:val="16"/>
      <w:szCs w:val="16"/>
    </w:rPr>
  </w:style>
  <w:style w:type="paragraph" w:styleId="a7">
    <w:name w:val="annotation text"/>
    <w:basedOn w:val="a"/>
    <w:link w:val="Char"/>
    <w:uiPriority w:val="99"/>
    <w:semiHidden/>
    <w:unhideWhenUsed/>
    <w:rsid w:val="00EB496D"/>
    <w:pPr>
      <w:spacing w:line="240" w:lineRule="auto"/>
    </w:pPr>
    <w:rPr>
      <w:sz w:val="20"/>
      <w:szCs w:val="20"/>
    </w:rPr>
  </w:style>
  <w:style w:type="character" w:customStyle="1" w:styleId="Char">
    <w:name w:val="Κείμενο σχολίου Char"/>
    <w:basedOn w:val="a0"/>
    <w:link w:val="a7"/>
    <w:uiPriority w:val="99"/>
    <w:semiHidden/>
    <w:rsid w:val="00EB496D"/>
    <w:rPr>
      <w:kern w:val="2"/>
    </w:rPr>
  </w:style>
  <w:style w:type="paragraph" w:styleId="a8">
    <w:name w:val="annotation subject"/>
    <w:basedOn w:val="a7"/>
    <w:next w:val="a7"/>
    <w:link w:val="Char0"/>
    <w:uiPriority w:val="99"/>
    <w:semiHidden/>
    <w:unhideWhenUsed/>
    <w:rsid w:val="00EB496D"/>
    <w:rPr>
      <w:b/>
      <w:bCs/>
    </w:rPr>
  </w:style>
  <w:style w:type="character" w:customStyle="1" w:styleId="Char0">
    <w:name w:val="Θέμα σχολίου Char"/>
    <w:basedOn w:val="Char"/>
    <w:link w:val="a8"/>
    <w:uiPriority w:val="99"/>
    <w:semiHidden/>
    <w:rsid w:val="00EB496D"/>
    <w:rPr>
      <w:b/>
      <w:bCs/>
      <w:kern w:val="2"/>
    </w:rPr>
  </w:style>
  <w:style w:type="paragraph" w:styleId="a9">
    <w:name w:val="Balloon Text"/>
    <w:basedOn w:val="a"/>
    <w:link w:val="Char1"/>
    <w:uiPriority w:val="99"/>
    <w:semiHidden/>
    <w:unhideWhenUsed/>
    <w:rsid w:val="008441B2"/>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8441B2"/>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1340</Words>
  <Characters>7236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23</cp:revision>
  <dcterms:created xsi:type="dcterms:W3CDTF">2025-10-05T09:22:00Z</dcterms:created>
  <dcterms:modified xsi:type="dcterms:W3CDTF">2025-10-06T05:10:00Z</dcterms:modified>
</cp:coreProperties>
</file>