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26E4A" w14:textId="77777777" w:rsidR="0047362D" w:rsidRPr="00D50F29" w:rsidRDefault="00FE56E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000000"/>
        <w:spacing w:after="0" w:line="240" w:lineRule="auto"/>
        <w:ind w:left="142" w:right="218"/>
        <w:jc w:val="center"/>
        <w:rPr>
          <w:rFonts w:ascii="Arial" w:hAnsi="Arial" w:cs="Arial"/>
          <w:sz w:val="24"/>
          <w:szCs w:val="24"/>
        </w:rPr>
      </w:pPr>
      <w:r w:rsidRPr="00D50F29">
        <w:rPr>
          <w:rFonts w:ascii="Arial" w:hAnsi="Arial" w:cs="Arial"/>
          <w:noProof/>
          <w:lang w:eastAsia="el-GR"/>
        </w:rPr>
        <w:drawing>
          <wp:anchor distT="0" distB="0" distL="0" distR="0" simplePos="0" relativeHeight="251659264" behindDoc="0" locked="0" layoutInCell="1" allowOverlap="1" wp14:anchorId="04398001" wp14:editId="42F31DD6">
            <wp:simplePos x="0" y="0"/>
            <wp:positionH relativeFrom="column">
              <wp:posOffset>-160020</wp:posOffset>
            </wp:positionH>
            <wp:positionV relativeFrom="paragraph">
              <wp:posOffset>-137160</wp:posOffset>
            </wp:positionV>
            <wp:extent cx="385954" cy="600710"/>
            <wp:effectExtent l="0" t="0" r="0" b="0"/>
            <wp:wrapNone/>
            <wp:docPr id="193870948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709485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954" cy="60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88218300"/>
      <w:r w:rsidRPr="00D50F29">
        <w:rPr>
          <w:rFonts w:ascii="Arial" w:hAnsi="Arial" w:cs="Arial"/>
          <w:b/>
          <w:bCs/>
          <w:i/>
          <w:iCs/>
          <w:color w:val="FFFFFF"/>
          <w:sz w:val="24"/>
          <w:szCs w:val="24"/>
        </w:rPr>
        <w:t>ανεξάρτητες αυτόνομες αγωνιστικές ριζοσπαστικές</w:t>
      </w:r>
    </w:p>
    <w:p w14:paraId="55BDBC16" w14:textId="77777777" w:rsidR="0047362D" w:rsidRPr="00D50F29" w:rsidRDefault="00FE56E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ind w:left="142" w:right="218"/>
        <w:jc w:val="center"/>
        <w:rPr>
          <w:rFonts w:ascii="Arial" w:hAnsi="Arial" w:cs="Arial"/>
          <w:sz w:val="24"/>
          <w:szCs w:val="24"/>
        </w:rPr>
      </w:pPr>
      <w:r w:rsidRPr="00D50F29">
        <w:rPr>
          <w:rFonts w:ascii="Arial" w:hAnsi="Arial" w:cs="Arial"/>
          <w:b/>
          <w:bCs/>
          <w:color w:val="000000"/>
          <w:sz w:val="24"/>
          <w:szCs w:val="24"/>
        </w:rPr>
        <w:t>ΠΑΡΕΜΒΑΣΕΙΣ ΚΙΝΗΣΕΙΣ ΣΥΣΠΕΙΡΩΣΕΙΣ Π.Ε.</w:t>
      </w:r>
      <w:bookmarkEnd w:id="0"/>
    </w:p>
    <w:p w14:paraId="6AE58277" w14:textId="77777777" w:rsidR="0047362D" w:rsidRPr="00D73BBD" w:rsidRDefault="00FE56EC">
      <w:pPr>
        <w:spacing w:line="240" w:lineRule="auto"/>
        <w:jc w:val="right"/>
        <w:rPr>
          <w:rFonts w:ascii="Aptos Display" w:hAnsi="Aptos Display" w:cs="Arial"/>
          <w:i/>
          <w:iCs/>
        </w:rPr>
      </w:pPr>
      <w:r w:rsidRPr="00D50F29">
        <w:rPr>
          <w:rFonts w:ascii="Arial" w:hAnsi="Arial" w:cs="Arial"/>
        </w:rPr>
        <w:t xml:space="preserve">                           </w:t>
      </w:r>
      <w:r w:rsidRPr="00D50F29">
        <w:rPr>
          <w:rFonts w:ascii="Arial" w:hAnsi="Arial" w:cs="Arial"/>
          <w:color w:val="000000"/>
          <w:sz w:val="24"/>
          <w:szCs w:val="24"/>
          <w:lang w:eastAsia="zh-CN"/>
        </w:rPr>
        <w:t xml:space="preserve">                         </w:t>
      </w:r>
      <w:r w:rsidRPr="00D73BBD">
        <w:rPr>
          <w:rFonts w:ascii="Aptos Display" w:hAnsi="Aptos Display" w:cs="Arial"/>
          <w:b/>
          <w:bCs/>
          <w:i/>
          <w:iCs/>
        </w:rPr>
        <w:t>7/6/26</w:t>
      </w:r>
    </w:p>
    <w:p w14:paraId="01CAED58" w14:textId="37F7C6A2" w:rsidR="0047362D" w:rsidRDefault="00FE56EC">
      <w:pPr>
        <w:jc w:val="center"/>
        <w:rPr>
          <w:rFonts w:ascii="Aptos Display" w:hAnsi="Aptos Display" w:cs="Arial"/>
          <w:b/>
          <w:sz w:val="24"/>
          <w:szCs w:val="24"/>
        </w:rPr>
      </w:pPr>
      <w:r w:rsidRPr="00D73BBD">
        <w:rPr>
          <w:rFonts w:ascii="Aptos Display" w:hAnsi="Aptos Display" w:cs="Arial"/>
          <w:b/>
          <w:sz w:val="24"/>
          <w:szCs w:val="24"/>
        </w:rPr>
        <w:t>Δήλωση των εκπροσώπων των ΠΑΡΕΜΒΑΣΕΩΝ-ΚΙΝΗΣΕΩΝ-ΣΥΣΠΕΙΡΩΣΕΩΝ                                                                                    Νίκου Γκλαρνέτατζη  (6974750410) &amp;  Βιολέττας Πατέλη (6975308409)</w:t>
      </w:r>
    </w:p>
    <w:p w14:paraId="378C0B9F" w14:textId="77777777" w:rsidR="00E02451" w:rsidRPr="00D73BBD" w:rsidRDefault="00E02451">
      <w:pPr>
        <w:jc w:val="center"/>
        <w:rPr>
          <w:rFonts w:ascii="Aptos Display" w:hAnsi="Aptos Display" w:cs="Arial"/>
          <w:b/>
          <w:sz w:val="24"/>
          <w:szCs w:val="24"/>
        </w:rPr>
      </w:pPr>
    </w:p>
    <w:p w14:paraId="610001D6" w14:textId="12A69347" w:rsidR="0047362D" w:rsidRDefault="000C1286">
      <w:pPr>
        <w:spacing w:line="240" w:lineRule="auto"/>
        <w:jc w:val="center"/>
        <w:rPr>
          <w:rFonts w:ascii="Aptos Display" w:hAnsi="Aptos Display" w:cs="Arial"/>
          <w:b/>
          <w:bCs/>
          <w:color w:val="EE0000"/>
          <w:sz w:val="24"/>
          <w:szCs w:val="24"/>
        </w:rPr>
      </w:pPr>
      <w:r w:rsidRPr="00D73BBD">
        <w:rPr>
          <w:rFonts w:ascii="Aptos Display" w:hAnsi="Aptos Display" w:cs="Arial"/>
          <w:b/>
          <w:bCs/>
          <w:color w:val="EE0000"/>
          <w:sz w:val="24"/>
          <w:szCs w:val="24"/>
        </w:rPr>
        <w:t xml:space="preserve">ΗΛΕΚΤΡΟΝΙΚΕΣ ΕΚΛΟΓΕΣ: </w:t>
      </w:r>
      <w:r w:rsidR="00FE56EC" w:rsidRPr="00D73BBD">
        <w:rPr>
          <w:rFonts w:ascii="Aptos Display" w:hAnsi="Aptos Display" w:cs="Arial"/>
          <w:b/>
          <w:bCs/>
          <w:color w:val="EE0000"/>
          <w:sz w:val="24"/>
          <w:szCs w:val="24"/>
        </w:rPr>
        <w:t xml:space="preserve">ΜΗΧΑΝΙΣΜΟΣ </w:t>
      </w:r>
      <w:r w:rsidRPr="00D73BBD">
        <w:rPr>
          <w:rFonts w:ascii="Aptos Display" w:hAnsi="Aptos Display" w:cs="Arial"/>
          <w:b/>
          <w:bCs/>
          <w:color w:val="EE0000"/>
          <w:sz w:val="24"/>
          <w:szCs w:val="24"/>
        </w:rPr>
        <w:t>ΑΔΡΑΝΟΠΟΙΗΣΗΣ</w:t>
      </w:r>
      <w:r w:rsidR="00D73BBD" w:rsidRPr="00D73BBD">
        <w:rPr>
          <w:rFonts w:ascii="Aptos Display" w:hAnsi="Aptos Display" w:cs="Arial"/>
          <w:b/>
          <w:bCs/>
          <w:color w:val="EE0000"/>
          <w:sz w:val="24"/>
          <w:szCs w:val="24"/>
        </w:rPr>
        <w:t xml:space="preserve"> </w:t>
      </w:r>
      <w:r w:rsidR="001E7929" w:rsidRPr="00D73BBD">
        <w:rPr>
          <w:rFonts w:ascii="Aptos Display" w:hAnsi="Aptos Display" w:cs="Arial"/>
          <w:b/>
          <w:bCs/>
          <w:color w:val="EE0000"/>
          <w:sz w:val="24"/>
          <w:szCs w:val="24"/>
        </w:rPr>
        <w:t xml:space="preserve">ΤΟΥ ΕΚΛΟΓΙΚΟΥ ΣΩΜΑΤΟΣ </w:t>
      </w:r>
      <w:r w:rsidRPr="00D73BBD">
        <w:rPr>
          <w:rFonts w:ascii="Aptos Display" w:hAnsi="Aptos Display" w:cs="Arial"/>
          <w:b/>
          <w:bCs/>
          <w:color w:val="EE0000"/>
          <w:sz w:val="24"/>
          <w:szCs w:val="24"/>
        </w:rPr>
        <w:t xml:space="preserve">ΧΕΙΡΑΓΩΓΗΣΗΣ , </w:t>
      </w:r>
      <w:r w:rsidR="00FE56EC" w:rsidRPr="00D73BBD">
        <w:rPr>
          <w:rFonts w:ascii="Aptos Display" w:hAnsi="Aptos Display" w:cs="Arial"/>
          <w:b/>
          <w:bCs/>
          <w:color w:val="EE0000"/>
          <w:sz w:val="24"/>
          <w:szCs w:val="24"/>
        </w:rPr>
        <w:t xml:space="preserve">ΑΥΘΑΙΡΕΣΙΩΝ ΚΑΙ ΑΔΙΑΦΑΝΕΙΑΣ </w:t>
      </w:r>
    </w:p>
    <w:p w14:paraId="1B6CCD55" w14:textId="77777777" w:rsidR="00E02451" w:rsidRPr="00D73BBD" w:rsidRDefault="00E02451">
      <w:pPr>
        <w:spacing w:line="240" w:lineRule="auto"/>
        <w:jc w:val="center"/>
        <w:rPr>
          <w:rFonts w:ascii="Aptos Display" w:hAnsi="Aptos Display" w:cs="Arial"/>
          <w:b/>
          <w:bCs/>
          <w:color w:val="EE0000"/>
          <w:sz w:val="24"/>
          <w:szCs w:val="24"/>
        </w:rPr>
      </w:pPr>
      <w:bookmarkStart w:id="1" w:name="_GoBack"/>
      <w:bookmarkEnd w:id="1"/>
    </w:p>
    <w:p w14:paraId="130DCB84" w14:textId="2B8DC18C" w:rsidR="0047362D" w:rsidRPr="00E02451" w:rsidRDefault="00FE56EC">
      <w:p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E02451">
        <w:rPr>
          <w:rFonts w:ascii="Arial Narrow" w:hAnsi="Arial Narrow" w:cs="Arial"/>
          <w:sz w:val="24"/>
          <w:szCs w:val="24"/>
        </w:rPr>
        <w:t xml:space="preserve">Οι εκλογικές διαδικασίες για αντιπροσώπους ΔΟΕ και ανάδειξη </w:t>
      </w:r>
      <w:r w:rsidR="00D50F29" w:rsidRPr="00E02451">
        <w:rPr>
          <w:rFonts w:ascii="Arial Narrow" w:hAnsi="Arial Narrow" w:cs="Arial"/>
          <w:sz w:val="24"/>
          <w:szCs w:val="24"/>
        </w:rPr>
        <w:t>νέων</w:t>
      </w:r>
      <w:r w:rsidR="00D73BBD" w:rsidRPr="00E02451">
        <w:rPr>
          <w:rFonts w:ascii="Arial Narrow" w:hAnsi="Arial Narrow" w:cs="Arial"/>
          <w:sz w:val="24"/>
          <w:szCs w:val="24"/>
        </w:rPr>
        <w:t xml:space="preserve"> </w:t>
      </w:r>
      <w:r w:rsidRPr="00E02451">
        <w:rPr>
          <w:rFonts w:ascii="Arial Narrow" w:hAnsi="Arial Narrow" w:cs="Arial"/>
          <w:sz w:val="24"/>
          <w:szCs w:val="24"/>
        </w:rPr>
        <w:t xml:space="preserve">Διοικητικών Συμβουλίων στους συλλόγους Πρωτοβάθμιας εκπαίδευσης είναι σε εξέλιξη μέχρι τις 19/6/26. </w:t>
      </w:r>
    </w:p>
    <w:p w14:paraId="134540BA" w14:textId="41584219" w:rsidR="0047362D" w:rsidRPr="00E02451" w:rsidRDefault="00D73BBD">
      <w:p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E02451">
        <w:rPr>
          <w:rFonts w:ascii="Arial Narrow" w:hAnsi="Arial Narrow"/>
          <w:b/>
          <w:bCs/>
          <w:noProof/>
          <w:sz w:val="24"/>
          <w:szCs w:val="24"/>
          <w:lang w:eastAsia="el-GR"/>
        </w:rPr>
        <w:drawing>
          <wp:anchor distT="0" distB="0" distL="114300" distR="114300" simplePos="0" relativeHeight="251660288" behindDoc="0" locked="0" layoutInCell="1" allowOverlap="1" wp14:anchorId="201019A0" wp14:editId="13B5451D">
            <wp:simplePos x="0" y="0"/>
            <wp:positionH relativeFrom="column">
              <wp:posOffset>12065</wp:posOffset>
            </wp:positionH>
            <wp:positionV relativeFrom="paragraph">
              <wp:posOffset>566420</wp:posOffset>
            </wp:positionV>
            <wp:extent cx="1132205" cy="751840"/>
            <wp:effectExtent l="0" t="0" r="0" b="0"/>
            <wp:wrapThrough wrapText="bothSides">
              <wp:wrapPolygon edited="0">
                <wp:start x="0" y="0"/>
                <wp:lineTo x="0" y="20797"/>
                <wp:lineTo x="21079" y="20797"/>
                <wp:lineTo x="21079" y="0"/>
                <wp:lineTo x="0" y="0"/>
              </wp:wrapPolygon>
            </wp:wrapThrough>
            <wp:docPr id="1" name="Εικόνα 1" descr="Εκλογές 2024: Ξεκίνησε η ηλεκτρονική ψηφοφορία - ΠΑΝΕΛΛΗΝΙΟΣ ΣΥΛΛΟΓΟΣ  ΣΥΝΤΑΞΙΟΥΧΩΝ ΕΛ.Τ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κλογές 2024: Ξεκίνησε η ηλεκτρονική ψηφοφορία - ΠΑΝΕΛΛΗΝΙΟΣ ΣΥΛΛΟΓΟΣ  ΣΥΝΤΑΞΙΟΥΧΩΝ ΕΛ.ΤΑ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6EC" w:rsidRPr="00E02451">
        <w:rPr>
          <w:rFonts w:ascii="Arial Narrow" w:hAnsi="Arial Narrow" w:cs="Arial"/>
          <w:b/>
          <w:bCs/>
          <w:sz w:val="24"/>
          <w:szCs w:val="24"/>
        </w:rPr>
        <w:t>Πριν την έκδοση της εγκυκλίου των εκλογών στο ΔΣ ΔΟΕ ως ΠΑΡΕΜΒΑΣΕΙΣ</w:t>
      </w:r>
      <w:r w:rsidR="00FE56EC" w:rsidRPr="00E02451">
        <w:rPr>
          <w:rFonts w:ascii="Arial Narrow" w:hAnsi="Arial Narrow" w:cs="Arial"/>
          <w:sz w:val="24"/>
          <w:szCs w:val="24"/>
        </w:rPr>
        <w:t xml:space="preserve"> ζητήσαμε επανειλημμένα να δοθεί οδηγία από την ΟΜΟΣΠΟΝΔΙΑ για </w:t>
      </w:r>
      <w:r w:rsidR="00FE56EC" w:rsidRPr="00E02451">
        <w:rPr>
          <w:rFonts w:ascii="Arial Narrow" w:hAnsi="Arial Narrow" w:cs="Arial"/>
          <w:b/>
          <w:sz w:val="24"/>
          <w:szCs w:val="24"/>
        </w:rPr>
        <w:t>αποκλειστικά δια ζώσης διαδικασίες</w:t>
      </w:r>
      <w:r w:rsidR="00FE56EC" w:rsidRPr="00E02451">
        <w:rPr>
          <w:rFonts w:ascii="Arial Narrow" w:hAnsi="Arial Narrow" w:cs="Arial"/>
          <w:sz w:val="24"/>
          <w:szCs w:val="24"/>
        </w:rPr>
        <w:t xml:space="preserve"> καταγγέλλοντας τις πρωτοφανείς συνθήκες αδιαφάνειας προηγούμενων ηλεκτρονικών εκλογών καθώς και</w:t>
      </w:r>
      <w:r w:rsidR="00915479" w:rsidRPr="00E02451">
        <w:rPr>
          <w:rFonts w:ascii="Arial Narrow" w:hAnsi="Arial Narrow" w:cs="Arial"/>
          <w:sz w:val="24"/>
          <w:szCs w:val="24"/>
        </w:rPr>
        <w:t xml:space="preserve"> </w:t>
      </w:r>
      <w:r w:rsidR="001303F3" w:rsidRPr="00E02451">
        <w:rPr>
          <w:rFonts w:ascii="Arial Narrow" w:hAnsi="Arial Narrow" w:cs="Arial"/>
          <w:sz w:val="24"/>
          <w:szCs w:val="24"/>
        </w:rPr>
        <w:t xml:space="preserve">τη </w:t>
      </w:r>
      <w:r w:rsidR="00FE56EC" w:rsidRPr="00E02451">
        <w:rPr>
          <w:rFonts w:ascii="Arial Narrow" w:hAnsi="Arial Narrow" w:cs="Arial"/>
          <w:sz w:val="24"/>
          <w:szCs w:val="24"/>
        </w:rPr>
        <w:t xml:space="preserve">ρητή αναφορά για διεξαγωγή </w:t>
      </w:r>
      <w:r w:rsidR="000C1286" w:rsidRPr="00E02451">
        <w:rPr>
          <w:rFonts w:ascii="Arial Narrow" w:hAnsi="Arial Narrow" w:cs="Arial"/>
          <w:sz w:val="24"/>
          <w:szCs w:val="24"/>
        </w:rPr>
        <w:t xml:space="preserve">των εκλογών την </w:t>
      </w:r>
      <w:r w:rsidR="00FE56EC" w:rsidRPr="00E02451">
        <w:rPr>
          <w:rFonts w:ascii="Arial Narrow" w:hAnsi="Arial Narrow" w:cs="Arial"/>
          <w:sz w:val="24"/>
          <w:szCs w:val="24"/>
        </w:rPr>
        <w:t>ίδια ώρα και μέρα για όλ</w:t>
      </w:r>
      <w:r w:rsidRPr="00E02451">
        <w:rPr>
          <w:rFonts w:ascii="Arial Narrow" w:hAnsi="Arial Narrow" w:cs="Arial"/>
          <w:sz w:val="24"/>
          <w:szCs w:val="24"/>
        </w:rPr>
        <w:t>ες</w:t>
      </w:r>
      <w:r w:rsidR="00FE56EC" w:rsidRPr="00E02451">
        <w:rPr>
          <w:rFonts w:ascii="Arial Narrow" w:hAnsi="Arial Narrow" w:cs="Arial"/>
          <w:sz w:val="24"/>
          <w:szCs w:val="24"/>
        </w:rPr>
        <w:t xml:space="preserve"> τις κάλπες. Η πλειοψηφία των 3Δ (ΔΑΚΕ, ΔΗΣΥ, ΔΙΚΤΥΟ) αρνήθηκαν να συμπεριληφθεί  το παραπάνω πλαίσιο. Αυτοί και άλλοι </w:t>
      </w:r>
      <w:r w:rsidR="001B3DE3" w:rsidRPr="00E02451">
        <w:rPr>
          <w:rFonts w:ascii="Arial Narrow" w:hAnsi="Arial Narrow" w:cs="Arial"/>
          <w:sz w:val="24"/>
          <w:szCs w:val="24"/>
        </w:rPr>
        <w:t>(</w:t>
      </w:r>
      <w:r w:rsidR="001303F3" w:rsidRPr="00E02451">
        <w:rPr>
          <w:rFonts w:ascii="Arial Narrow" w:hAnsi="Arial Narrow" w:cs="Arial"/>
          <w:sz w:val="24"/>
          <w:szCs w:val="24"/>
        </w:rPr>
        <w:t>οικονομικοί</w:t>
      </w:r>
      <w:r w:rsidR="001B3DE3" w:rsidRPr="00E02451">
        <w:rPr>
          <w:rFonts w:ascii="Arial Narrow" w:hAnsi="Arial Narrow" w:cs="Arial"/>
          <w:sz w:val="24"/>
          <w:szCs w:val="24"/>
        </w:rPr>
        <w:t xml:space="preserve">) </w:t>
      </w:r>
      <w:r w:rsidR="00FE56EC" w:rsidRPr="00E02451">
        <w:rPr>
          <w:rFonts w:ascii="Arial Narrow" w:hAnsi="Arial Narrow" w:cs="Arial"/>
          <w:sz w:val="24"/>
          <w:szCs w:val="24"/>
        </w:rPr>
        <w:t xml:space="preserve">ήταν οι λόγοι που καταψηφίσαμε τη συγκεκριμένη εγκύκλιο  ενώ η ΑΣΕ παρά </w:t>
      </w:r>
      <w:r w:rsidRPr="00E02451">
        <w:rPr>
          <w:rFonts w:ascii="Arial Narrow" w:hAnsi="Arial Narrow" w:cs="Arial"/>
          <w:sz w:val="24"/>
          <w:szCs w:val="24"/>
        </w:rPr>
        <w:t xml:space="preserve">τη </w:t>
      </w:r>
      <w:r w:rsidR="001303F3" w:rsidRPr="00E02451">
        <w:rPr>
          <w:rFonts w:ascii="Arial Narrow" w:hAnsi="Arial Narrow" w:cs="Arial"/>
          <w:sz w:val="24"/>
          <w:szCs w:val="24"/>
        </w:rPr>
        <w:t xml:space="preserve">αρχική </w:t>
      </w:r>
      <w:r w:rsidRPr="00E02451">
        <w:rPr>
          <w:rFonts w:ascii="Arial Narrow" w:hAnsi="Arial Narrow" w:cs="Arial"/>
          <w:sz w:val="24"/>
          <w:szCs w:val="24"/>
        </w:rPr>
        <w:t xml:space="preserve">διαφορετική της τοποθέτηση  </w:t>
      </w:r>
      <w:r w:rsidR="001303F3" w:rsidRPr="00E02451">
        <w:rPr>
          <w:rFonts w:ascii="Arial Narrow" w:hAnsi="Arial Narrow" w:cs="Arial"/>
          <w:sz w:val="24"/>
          <w:szCs w:val="24"/>
        </w:rPr>
        <w:t xml:space="preserve">δε διαφώνησε </w:t>
      </w:r>
      <w:r w:rsidRPr="00E02451">
        <w:rPr>
          <w:rFonts w:ascii="Arial Narrow" w:hAnsi="Arial Narrow" w:cs="Arial"/>
          <w:sz w:val="24"/>
          <w:szCs w:val="24"/>
        </w:rPr>
        <w:t xml:space="preserve">με την πλειοψηφία. </w:t>
      </w:r>
    </w:p>
    <w:p w14:paraId="62D0D4C5" w14:textId="79CC0E31" w:rsidR="0047362D" w:rsidRPr="00E02451" w:rsidRDefault="00FE56EC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color w:val="000000"/>
          <w:kern w:val="0"/>
          <w:sz w:val="24"/>
          <w:szCs w:val="24"/>
          <w:u w:val="single"/>
          <w:lang w:eastAsia="el-GR"/>
        </w:rPr>
      </w:pPr>
      <w:r w:rsidRPr="00E02451">
        <w:rPr>
          <w:rFonts w:ascii="Arial Narrow" w:hAnsi="Arial Narrow" w:cs="Arial"/>
          <w:b/>
          <w:bCs/>
          <w:sz w:val="24"/>
          <w:szCs w:val="24"/>
        </w:rPr>
        <w:t>Εν μέσω εκλογικής διαδικασίας</w:t>
      </w:r>
      <w:r w:rsidRPr="00E02451">
        <w:rPr>
          <w:rFonts w:ascii="Arial Narrow" w:hAnsi="Arial Narrow" w:cs="Arial"/>
          <w:sz w:val="24"/>
          <w:szCs w:val="24"/>
        </w:rPr>
        <w:t xml:space="preserve"> είμαστε ήδη αντιμέτωποι/ες με τα απότοκα αυθαιρεσίας  των ηλεκτρονικών  εκλογών. Οι πλειοψηφίες των συλλόγων </w:t>
      </w:r>
      <w:r w:rsidR="00D73BBD" w:rsidRPr="00E02451">
        <w:rPr>
          <w:rFonts w:ascii="Arial Narrow" w:hAnsi="Arial Narrow" w:cs="Arial"/>
          <w:strike/>
          <w:sz w:val="24"/>
          <w:szCs w:val="24"/>
        </w:rPr>
        <w:t>-</w:t>
      </w:r>
      <w:r w:rsidR="00915479" w:rsidRPr="00E02451">
        <w:rPr>
          <w:rFonts w:ascii="Arial Narrow" w:hAnsi="Arial Narrow" w:cs="Arial"/>
          <w:sz w:val="24"/>
          <w:szCs w:val="24"/>
        </w:rPr>
        <w:t>που ελέγχονται από ΔΑΚΕ και</w:t>
      </w:r>
      <w:r w:rsidRPr="00E02451">
        <w:rPr>
          <w:rFonts w:ascii="Arial Narrow" w:hAnsi="Arial Narrow" w:cs="Arial"/>
          <w:sz w:val="24"/>
          <w:szCs w:val="24"/>
        </w:rPr>
        <w:t xml:space="preserve"> ΔΗΣΥ</w:t>
      </w:r>
      <w:r w:rsidR="00D73BBD" w:rsidRPr="00E02451">
        <w:rPr>
          <w:rFonts w:ascii="Arial Narrow" w:hAnsi="Arial Narrow" w:cs="Arial"/>
          <w:strike/>
          <w:sz w:val="24"/>
          <w:szCs w:val="24"/>
        </w:rPr>
        <w:t>-</w:t>
      </w:r>
      <w:r w:rsidRPr="00E02451">
        <w:rPr>
          <w:rFonts w:ascii="Arial Narrow" w:hAnsi="Arial Narrow" w:cs="Arial"/>
          <w:sz w:val="24"/>
          <w:szCs w:val="24"/>
        </w:rPr>
        <w:t xml:space="preserve"> δεν τηρούν ούτε αυτά που το ΔΣ ΔΟΕ  </w:t>
      </w:r>
      <w:r w:rsidR="00915479" w:rsidRPr="00E02451">
        <w:rPr>
          <w:rFonts w:ascii="Arial Narrow" w:hAnsi="Arial Narrow" w:cs="Arial"/>
          <w:sz w:val="24"/>
          <w:szCs w:val="24"/>
        </w:rPr>
        <w:t>(</w:t>
      </w:r>
      <w:r w:rsidRPr="00E02451">
        <w:rPr>
          <w:rFonts w:ascii="Arial Narrow" w:hAnsi="Arial Narrow" w:cs="Arial"/>
          <w:sz w:val="24"/>
          <w:szCs w:val="24"/>
        </w:rPr>
        <w:t>με δική τους  και πάλι πλειοψηφία</w:t>
      </w:r>
      <w:r w:rsidR="00915479" w:rsidRPr="00E02451">
        <w:rPr>
          <w:rFonts w:ascii="Arial Narrow" w:hAnsi="Arial Narrow" w:cs="Arial"/>
          <w:sz w:val="24"/>
          <w:szCs w:val="24"/>
        </w:rPr>
        <w:t>)</w:t>
      </w:r>
      <w:r w:rsidRPr="00E02451">
        <w:rPr>
          <w:rFonts w:ascii="Arial Narrow" w:hAnsi="Arial Narrow" w:cs="Arial"/>
          <w:sz w:val="24"/>
          <w:szCs w:val="24"/>
        </w:rPr>
        <w:t xml:space="preserve">  έστειλε στους συλλόγους ως αναγκαίες προϋποθέσεις. Φθάνουν καταστάσεις ηλεκτρονικών εκλογών στις οποίες δεν </w:t>
      </w:r>
      <w:r w:rsidR="00915479" w:rsidRPr="00E02451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>διαχωρίζονται</w:t>
      </w:r>
      <w:r w:rsidRPr="00E02451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 xml:space="preserve"> </w:t>
      </w:r>
      <w:r w:rsidR="00915479" w:rsidRPr="00E02451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>-</w:t>
      </w:r>
      <w:r w:rsidRPr="00E02451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>βάσει της οδηγίας ΔΟΕ</w:t>
      </w:r>
      <w:r w:rsidR="00915479" w:rsidRPr="00E02451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 xml:space="preserve"> αναπληρωτές και μόνιμοι.</w:t>
      </w:r>
      <w:r w:rsidRPr="00E02451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 xml:space="preserve"> </w:t>
      </w:r>
      <w:r w:rsidR="00915479" w:rsidRPr="00E02451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 xml:space="preserve">Για να υπερβούν </w:t>
      </w:r>
      <w:r w:rsidR="00622860" w:rsidRPr="00E02451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 xml:space="preserve">την παρατυπία </w:t>
      </w:r>
      <w:r w:rsidR="00D73BBD" w:rsidRPr="00E02451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>ο</w:t>
      </w:r>
      <w:r w:rsidRPr="00E02451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 xml:space="preserve">ι παρατάξεις ΔΑΚΕ, ΔΗΣΥ , ΔΙΚΤΥΟ προτείνουν να μπαίνει δίπλα στο όνομα του αναπληρωτή  </w:t>
      </w:r>
      <w:r w:rsidRPr="00E02451">
        <w:rPr>
          <w:rFonts w:ascii="Arial Narrow" w:hAnsi="Arial Narrow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χειρόγραφα </w:t>
      </w:r>
      <w:r w:rsidRPr="00E02451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 xml:space="preserve">η λέξη «αναπληρωτής». </w:t>
      </w:r>
      <w:r w:rsidR="00622860" w:rsidRPr="00E02451">
        <w:rPr>
          <w:rFonts w:ascii="Arial Narrow" w:hAnsi="Arial Narrow" w:cs="Arial"/>
          <w:color w:val="222222"/>
          <w:sz w:val="24"/>
          <w:szCs w:val="24"/>
          <w:u w:val="single"/>
          <w:shd w:val="clear" w:color="auto" w:fill="FFFFFF"/>
        </w:rPr>
        <w:t xml:space="preserve">Προφανώς </w:t>
      </w:r>
      <w:r w:rsidR="00D73BBD" w:rsidRPr="00E02451">
        <w:rPr>
          <w:rFonts w:ascii="Arial Narrow" w:hAnsi="Arial Narrow" w:cs="Arial"/>
          <w:color w:val="222222"/>
          <w:sz w:val="24"/>
          <w:szCs w:val="24"/>
          <w:u w:val="single"/>
          <w:shd w:val="clear" w:color="auto" w:fill="FFFFFF"/>
        </w:rPr>
        <w:t>η</w:t>
      </w:r>
      <w:r w:rsidRPr="00E02451">
        <w:rPr>
          <w:rFonts w:ascii="Arial Narrow" w:hAnsi="Arial Narrow" w:cs="Arial"/>
          <w:color w:val="222222"/>
          <w:sz w:val="24"/>
          <w:szCs w:val="24"/>
          <w:u w:val="single"/>
          <w:shd w:val="clear" w:color="auto" w:fill="FFFFFF"/>
        </w:rPr>
        <w:t xml:space="preserve"> </w:t>
      </w:r>
      <w:r w:rsidRPr="00E02451">
        <w:rPr>
          <w:rFonts w:ascii="Arial Narrow" w:eastAsia="Times New Roman" w:hAnsi="Arial Narrow" w:cs="Arial"/>
          <w:color w:val="000000"/>
          <w:kern w:val="0"/>
          <w:sz w:val="24"/>
          <w:szCs w:val="24"/>
          <w:u w:val="single"/>
          <w:lang w:eastAsia="el-GR"/>
        </w:rPr>
        <w:t xml:space="preserve"> διαδικασία είναι ήδη υπό αμφισβήτηση καθώς κανένα έγγραφο </w:t>
      </w:r>
      <w:r w:rsidR="00622860" w:rsidRPr="00E02451">
        <w:rPr>
          <w:rFonts w:ascii="Arial Narrow" w:eastAsia="Times New Roman" w:hAnsi="Arial Narrow" w:cs="Arial"/>
          <w:color w:val="000000"/>
          <w:kern w:val="0"/>
          <w:sz w:val="24"/>
          <w:szCs w:val="24"/>
          <w:u w:val="single"/>
          <w:lang w:eastAsia="el-GR"/>
        </w:rPr>
        <w:t xml:space="preserve">τροποποιημένο </w:t>
      </w:r>
      <w:r w:rsidRPr="00E02451">
        <w:rPr>
          <w:rFonts w:ascii="Arial Narrow" w:eastAsia="Times New Roman" w:hAnsi="Arial Narrow" w:cs="Arial"/>
          <w:color w:val="000000"/>
          <w:kern w:val="0"/>
          <w:sz w:val="24"/>
          <w:szCs w:val="24"/>
          <w:u w:val="single"/>
          <w:lang w:eastAsia="el-GR"/>
        </w:rPr>
        <w:t xml:space="preserve">με </w:t>
      </w:r>
      <w:r w:rsidR="00622860" w:rsidRPr="00E02451">
        <w:rPr>
          <w:rFonts w:ascii="Arial Narrow" w:eastAsia="Times New Roman" w:hAnsi="Arial Narrow" w:cs="Arial"/>
          <w:color w:val="000000"/>
          <w:kern w:val="0"/>
          <w:sz w:val="24"/>
          <w:szCs w:val="24"/>
          <w:u w:val="single"/>
          <w:lang w:eastAsia="el-GR"/>
        </w:rPr>
        <w:t xml:space="preserve">χειρόγραφες σημειώσεις δεν δύναται να επικυρωθεί </w:t>
      </w:r>
      <w:r w:rsidRPr="00E02451">
        <w:rPr>
          <w:rFonts w:ascii="Arial Narrow" w:eastAsia="Times New Roman" w:hAnsi="Arial Narrow" w:cs="Arial"/>
          <w:color w:val="000000"/>
          <w:kern w:val="0"/>
          <w:sz w:val="24"/>
          <w:szCs w:val="24"/>
          <w:u w:val="single"/>
          <w:lang w:eastAsia="el-GR"/>
        </w:rPr>
        <w:t xml:space="preserve">  </w:t>
      </w:r>
      <w:r w:rsidR="00622860" w:rsidRPr="00E02451">
        <w:rPr>
          <w:rFonts w:ascii="Arial Narrow" w:eastAsia="Times New Roman" w:hAnsi="Arial Narrow" w:cs="Arial"/>
          <w:color w:val="000000"/>
          <w:kern w:val="0"/>
          <w:sz w:val="24"/>
          <w:szCs w:val="24"/>
          <w:u w:val="single"/>
          <w:lang w:eastAsia="el-GR"/>
        </w:rPr>
        <w:t>εκ των υστέρων.</w:t>
      </w:r>
    </w:p>
    <w:p w14:paraId="5CB80717" w14:textId="77777777" w:rsidR="005C1881" w:rsidRPr="00E02451" w:rsidRDefault="005C1881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color w:val="000000"/>
          <w:kern w:val="0"/>
          <w:sz w:val="24"/>
          <w:szCs w:val="24"/>
          <w:u w:val="single"/>
          <w:lang w:eastAsia="el-GR"/>
        </w:rPr>
      </w:pPr>
    </w:p>
    <w:p w14:paraId="007F6210" w14:textId="52E8E282" w:rsidR="0047362D" w:rsidRPr="00E02451" w:rsidRDefault="005C1881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bCs/>
          <w:color w:val="000000"/>
          <w:kern w:val="0"/>
          <w:sz w:val="24"/>
          <w:szCs w:val="24"/>
          <w:u w:val="single"/>
          <w:lang w:eastAsia="el-GR"/>
        </w:rPr>
      </w:pPr>
      <w:r w:rsidRPr="00E02451">
        <w:rPr>
          <w:rFonts w:ascii="Arial Narrow" w:eastAsia="Times New Roman" w:hAnsi="Arial Narrow" w:cs="Arial"/>
          <w:b/>
          <w:bCs/>
          <w:color w:val="000000"/>
          <w:kern w:val="0"/>
          <w:sz w:val="24"/>
          <w:szCs w:val="24"/>
          <w:u w:val="single"/>
          <w:lang w:eastAsia="el-GR"/>
        </w:rPr>
        <w:t>Ενδεικτική σταχυολόγηση …..</w:t>
      </w:r>
    </w:p>
    <w:p w14:paraId="3B48CF7D" w14:textId="77777777" w:rsidR="005C1881" w:rsidRPr="00E02451" w:rsidRDefault="005C1881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color w:val="000000"/>
          <w:kern w:val="0"/>
          <w:sz w:val="24"/>
          <w:szCs w:val="24"/>
          <w:u w:val="single"/>
          <w:lang w:eastAsia="el-GR"/>
        </w:rPr>
      </w:pPr>
    </w:p>
    <w:p w14:paraId="31E1A0C8" w14:textId="1413B894" w:rsidR="0047362D" w:rsidRPr="00E02451" w:rsidRDefault="00FE56EC">
      <w:p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E02451">
        <w:rPr>
          <w:rFonts w:ascii="Arial Narrow" w:hAnsi="Arial Narrow" w:cs="Arial"/>
          <w:b/>
          <w:bCs/>
          <w:sz w:val="24"/>
          <w:szCs w:val="24"/>
        </w:rPr>
        <w:t xml:space="preserve">Στον ΣΤ ΄σύλλογο Θεσσαλονίκης με απόφαση </w:t>
      </w:r>
      <w:r w:rsidR="00622860" w:rsidRPr="00E02451">
        <w:rPr>
          <w:rFonts w:ascii="Arial Narrow" w:hAnsi="Arial Narrow" w:cs="Arial"/>
          <w:b/>
          <w:bCs/>
          <w:sz w:val="24"/>
          <w:szCs w:val="24"/>
        </w:rPr>
        <w:t xml:space="preserve">της </w:t>
      </w:r>
      <w:r w:rsidRPr="00E02451">
        <w:rPr>
          <w:rFonts w:ascii="Arial Narrow" w:hAnsi="Arial Narrow" w:cs="Arial"/>
          <w:b/>
          <w:bCs/>
          <w:sz w:val="24"/>
          <w:szCs w:val="24"/>
        </w:rPr>
        <w:t xml:space="preserve">πλειοψηφίας </w:t>
      </w:r>
      <w:r w:rsidR="00622860" w:rsidRPr="00E02451">
        <w:rPr>
          <w:rFonts w:ascii="Arial Narrow" w:hAnsi="Arial Narrow" w:cs="Arial"/>
          <w:b/>
          <w:bCs/>
          <w:sz w:val="24"/>
          <w:szCs w:val="24"/>
        </w:rPr>
        <w:t>(</w:t>
      </w:r>
      <w:r w:rsidRPr="00E02451">
        <w:rPr>
          <w:rFonts w:ascii="Arial Narrow" w:hAnsi="Arial Narrow" w:cs="Arial"/>
          <w:b/>
          <w:bCs/>
          <w:sz w:val="24"/>
          <w:szCs w:val="24"/>
        </w:rPr>
        <w:t>ΔΗΣΥ</w:t>
      </w:r>
      <w:r w:rsidR="00622860" w:rsidRPr="00E02451">
        <w:rPr>
          <w:rFonts w:ascii="Arial Narrow" w:hAnsi="Arial Narrow" w:cs="Arial"/>
          <w:b/>
          <w:bCs/>
          <w:sz w:val="24"/>
          <w:szCs w:val="24"/>
        </w:rPr>
        <w:t>)</w:t>
      </w:r>
      <w:r w:rsidRPr="00E02451">
        <w:rPr>
          <w:rFonts w:ascii="Arial Narrow" w:hAnsi="Arial Narrow" w:cs="Arial"/>
          <w:sz w:val="24"/>
          <w:szCs w:val="24"/>
        </w:rPr>
        <w:t xml:space="preserve"> δε δίνονταν στα μέλη του ΔΣ οι εκλογικοί κατάλογοι κάθε κάλπης. Τόσο οι παρατάξεις της πλειοψηφίας στο σύλλογο όσο και οι αντίστοιχες στη ΔΟΕ δεν είχαν </w:t>
      </w:r>
      <w:r w:rsidR="00622860" w:rsidRPr="00E02451">
        <w:rPr>
          <w:rFonts w:ascii="Arial Narrow" w:hAnsi="Arial Narrow" w:cs="Arial"/>
          <w:sz w:val="24"/>
          <w:szCs w:val="24"/>
        </w:rPr>
        <w:t xml:space="preserve">να πουν λέξη για την  αδιανόητη </w:t>
      </w:r>
      <w:r w:rsidRPr="00E02451">
        <w:rPr>
          <w:rFonts w:ascii="Arial Narrow" w:hAnsi="Arial Narrow" w:cs="Arial"/>
          <w:sz w:val="24"/>
          <w:szCs w:val="24"/>
        </w:rPr>
        <w:t>επιλογή  του συλλόγου</w:t>
      </w:r>
      <w:r w:rsidR="00622860" w:rsidRPr="00E02451">
        <w:rPr>
          <w:rFonts w:ascii="Arial Narrow" w:hAnsi="Arial Narrow" w:cs="Arial"/>
          <w:sz w:val="24"/>
          <w:szCs w:val="24"/>
        </w:rPr>
        <w:t>,</w:t>
      </w:r>
      <w:r w:rsidRPr="00E02451">
        <w:rPr>
          <w:rFonts w:ascii="Arial Narrow" w:hAnsi="Arial Narrow" w:cs="Arial"/>
          <w:sz w:val="24"/>
          <w:szCs w:val="24"/>
        </w:rPr>
        <w:t xml:space="preserve"> που όρισε  στοχευμένα διαφορετική ώρα και διάρκεια  διεξαγωγής της ηλεκτρονικής </w:t>
      </w:r>
      <w:r w:rsidR="00622860" w:rsidRPr="00E02451">
        <w:rPr>
          <w:rFonts w:ascii="Arial Narrow" w:hAnsi="Arial Narrow" w:cs="Arial"/>
          <w:sz w:val="24"/>
          <w:szCs w:val="24"/>
        </w:rPr>
        <w:t xml:space="preserve"> ψηφοφορίας</w:t>
      </w:r>
      <w:r w:rsidRPr="00E02451">
        <w:rPr>
          <w:rFonts w:ascii="Arial Narrow" w:hAnsi="Arial Narrow" w:cs="Arial"/>
          <w:sz w:val="24"/>
          <w:szCs w:val="24"/>
        </w:rPr>
        <w:t xml:space="preserve"> από  αυτήν της δια ζώσης. </w:t>
      </w:r>
      <w:r w:rsidRPr="00E02451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>Επισημαίνουμε ότι όταν δεν δίνονται οι εκλογικοί κατάλογοι δεν είναι εφικτός ο έλεγχος</w:t>
      </w:r>
      <w:r w:rsidR="00D44CE0" w:rsidRPr="00E02451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 xml:space="preserve"> για</w:t>
      </w:r>
      <w:r w:rsidRPr="00E02451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 xml:space="preserve"> το αν στέλνονται οι κωδικοί </w:t>
      </w:r>
      <w:r w:rsidR="006F6079" w:rsidRPr="00E02451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 xml:space="preserve">συμμετοχής αποκλειστικά </w:t>
      </w:r>
      <w:r w:rsidRPr="00E02451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>στους οικονομικά τακτοποιημένους ή σε όλους/ες ανεξάρτητα</w:t>
      </w:r>
      <w:r w:rsidR="006F6079" w:rsidRPr="00E02451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 xml:space="preserve"> από την οικονομική τακτοποίηση (ή ακόμα και σε κάποιους, που έχουν ψηφίσει σε άλλο Σύλλογο).</w:t>
      </w:r>
      <w:r w:rsidRPr="00E02451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 xml:space="preserve">  </w:t>
      </w:r>
    </w:p>
    <w:p w14:paraId="37E1EF80" w14:textId="1C938AE8" w:rsidR="0047362D" w:rsidRPr="00E02451" w:rsidRDefault="00FE56EC">
      <w:p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E02451">
        <w:rPr>
          <w:rFonts w:ascii="Arial Narrow" w:hAnsi="Arial Narrow" w:cs="Arial"/>
          <w:b/>
          <w:bCs/>
          <w:sz w:val="24"/>
          <w:szCs w:val="24"/>
        </w:rPr>
        <w:t xml:space="preserve">Στον σύλλογο </w:t>
      </w:r>
      <w:r w:rsidR="006F6079" w:rsidRPr="00E02451">
        <w:rPr>
          <w:rFonts w:ascii="Arial Narrow" w:hAnsi="Arial Narrow" w:cs="Arial"/>
          <w:b/>
          <w:bCs/>
          <w:sz w:val="24"/>
          <w:szCs w:val="24"/>
        </w:rPr>
        <w:t xml:space="preserve">της </w:t>
      </w:r>
      <w:r w:rsidRPr="00E02451">
        <w:rPr>
          <w:rFonts w:ascii="Arial Narrow" w:hAnsi="Arial Narrow" w:cs="Arial"/>
          <w:b/>
          <w:bCs/>
          <w:sz w:val="24"/>
          <w:szCs w:val="24"/>
        </w:rPr>
        <w:t xml:space="preserve">Θήβας με απόφαση </w:t>
      </w:r>
      <w:r w:rsidR="006F6079" w:rsidRPr="00E02451">
        <w:rPr>
          <w:rFonts w:ascii="Arial Narrow" w:hAnsi="Arial Narrow" w:cs="Arial"/>
          <w:b/>
          <w:bCs/>
          <w:sz w:val="24"/>
          <w:szCs w:val="24"/>
        </w:rPr>
        <w:t xml:space="preserve">της </w:t>
      </w:r>
      <w:r w:rsidRPr="00E02451">
        <w:rPr>
          <w:rFonts w:ascii="Arial Narrow" w:hAnsi="Arial Narrow" w:cs="Arial"/>
          <w:b/>
          <w:bCs/>
          <w:sz w:val="24"/>
          <w:szCs w:val="24"/>
        </w:rPr>
        <w:t>πλειοψηφίας  ΔΑΚΕ-ΔΗΣΥ</w:t>
      </w:r>
      <w:r w:rsidRPr="00E02451">
        <w:rPr>
          <w:rFonts w:ascii="Arial Narrow" w:hAnsi="Arial Narrow" w:cs="Arial"/>
          <w:sz w:val="24"/>
          <w:szCs w:val="24"/>
        </w:rPr>
        <w:t xml:space="preserve">  έστειλαν μήνυμα στους συναδέλφους ότι η διαδικασία θα γίνει ηλεκτρονικά και όποια/ος επιθυμεί δια ζώσης ψηφοφορία </w:t>
      </w:r>
      <w:r w:rsidR="006F6079" w:rsidRPr="00E02451">
        <w:rPr>
          <w:rFonts w:ascii="Arial Narrow" w:hAnsi="Arial Narrow" w:cs="Arial"/>
          <w:sz w:val="24"/>
          <w:szCs w:val="24"/>
        </w:rPr>
        <w:t xml:space="preserve">να </w:t>
      </w:r>
      <w:r w:rsidRPr="00E02451">
        <w:rPr>
          <w:rFonts w:ascii="Arial Narrow" w:hAnsi="Arial Narrow" w:cs="Arial"/>
          <w:sz w:val="24"/>
          <w:szCs w:val="24"/>
        </w:rPr>
        <w:t>το ζητήσει εγγράφως</w:t>
      </w:r>
      <w:r w:rsidR="00D44CE0" w:rsidRPr="00E02451">
        <w:rPr>
          <w:rFonts w:ascii="Arial Narrow" w:hAnsi="Arial Narrow" w:cs="Arial"/>
          <w:sz w:val="24"/>
          <w:szCs w:val="24"/>
        </w:rPr>
        <w:t xml:space="preserve">, </w:t>
      </w:r>
      <w:r w:rsidRPr="00E02451">
        <w:rPr>
          <w:rFonts w:ascii="Arial Narrow" w:hAnsi="Arial Narrow" w:cs="Arial"/>
          <w:sz w:val="24"/>
          <w:szCs w:val="24"/>
        </w:rPr>
        <w:t xml:space="preserve"> κάτι που δεν προβλέπεται από το καταστατικό! </w:t>
      </w:r>
    </w:p>
    <w:p w14:paraId="71ADD47B" w14:textId="0B0B95B9" w:rsidR="0047362D" w:rsidRPr="00E02451" w:rsidRDefault="00FE56EC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color w:val="000000"/>
          <w:kern w:val="0"/>
          <w:sz w:val="24"/>
          <w:szCs w:val="24"/>
          <w:lang w:eastAsia="el-GR"/>
        </w:rPr>
      </w:pPr>
      <w:r w:rsidRPr="00E02451">
        <w:rPr>
          <w:rFonts w:ascii="Arial Narrow" w:eastAsia="Times New Roman" w:hAnsi="Arial Narrow" w:cs="Arial"/>
          <w:b/>
          <w:bCs/>
          <w:color w:val="000000"/>
          <w:kern w:val="0"/>
          <w:sz w:val="24"/>
          <w:szCs w:val="24"/>
          <w:lang w:eastAsia="el-GR"/>
        </w:rPr>
        <w:t>Στον ΣΕΠΕ Καστοριάς με πλειοψηφία ΔΗΣΥ</w:t>
      </w:r>
      <w:r w:rsidRPr="00E02451">
        <w:rPr>
          <w:rFonts w:ascii="Arial Narrow" w:eastAsia="Times New Roman" w:hAnsi="Arial Narrow" w:cs="Arial"/>
          <w:color w:val="000000"/>
          <w:kern w:val="0"/>
          <w:sz w:val="24"/>
          <w:szCs w:val="24"/>
          <w:lang w:eastAsia="el-GR"/>
        </w:rPr>
        <w:t xml:space="preserve"> οι συνάδελφοι/ισσες συμμετείχαν  σε ηλεκτρονική ψηφοφορία χωρίς να ζητηθεί ταυτοποίηση μέσω taxisnet, χωρίς να εξασφαλιστεί  ποιοι ήταν οι παραλήπτες κωδικών,   χωρίς να έχει γίνει εκκαθάριση των εκλογικών καταλόγων νωρίτερα </w:t>
      </w:r>
      <w:r w:rsidR="006F6079" w:rsidRPr="00E02451">
        <w:rPr>
          <w:rFonts w:ascii="Arial Narrow" w:eastAsia="Times New Roman" w:hAnsi="Arial Narrow" w:cs="Arial"/>
          <w:color w:val="000000"/>
          <w:kern w:val="0"/>
          <w:sz w:val="24"/>
          <w:szCs w:val="24"/>
          <w:lang w:eastAsia="el-GR"/>
        </w:rPr>
        <w:t>-παρά το αίτημα παρατάξεων-</w:t>
      </w:r>
      <w:r w:rsidRPr="00E02451">
        <w:rPr>
          <w:rFonts w:ascii="Arial Narrow" w:eastAsia="Times New Roman" w:hAnsi="Arial Narrow" w:cs="Arial"/>
          <w:color w:val="000000"/>
          <w:kern w:val="0"/>
          <w:sz w:val="24"/>
          <w:szCs w:val="24"/>
          <w:lang w:eastAsia="el-GR"/>
        </w:rPr>
        <w:t xml:space="preserve"> χωρίς να διασφαλίζεται η ακύρωση διπλοψηφίας . Στον ίδιο ΣΕΠΕ  διαχειριστής  της ηλεκτρονικής ψηφοφορίας ήταν υποψήφιος</w:t>
      </w:r>
      <w:r w:rsidR="005C1881" w:rsidRPr="00E02451">
        <w:rPr>
          <w:rFonts w:ascii="Arial Narrow" w:eastAsia="Times New Roman" w:hAnsi="Arial Narrow" w:cs="Arial"/>
          <w:color w:val="000000"/>
          <w:kern w:val="0"/>
          <w:sz w:val="24"/>
          <w:szCs w:val="24"/>
          <w:lang w:eastAsia="el-GR"/>
        </w:rPr>
        <w:t>/α</w:t>
      </w:r>
      <w:r w:rsidRPr="00E02451">
        <w:rPr>
          <w:rFonts w:ascii="Arial Narrow" w:eastAsia="Times New Roman" w:hAnsi="Arial Narrow" w:cs="Arial"/>
          <w:color w:val="000000"/>
          <w:kern w:val="0"/>
          <w:sz w:val="24"/>
          <w:szCs w:val="24"/>
          <w:lang w:eastAsia="el-GR"/>
        </w:rPr>
        <w:t>!!!! Όταν τον</w:t>
      </w:r>
      <w:r w:rsidR="005C1881" w:rsidRPr="00E02451">
        <w:rPr>
          <w:rFonts w:ascii="Arial Narrow" w:eastAsia="Times New Roman" w:hAnsi="Arial Narrow" w:cs="Arial"/>
          <w:color w:val="000000"/>
          <w:kern w:val="0"/>
          <w:sz w:val="24"/>
          <w:szCs w:val="24"/>
          <w:lang w:eastAsia="el-GR"/>
        </w:rPr>
        <w:t xml:space="preserve">/την </w:t>
      </w:r>
      <w:r w:rsidRPr="00E02451">
        <w:rPr>
          <w:rFonts w:ascii="Arial Narrow" w:eastAsia="Times New Roman" w:hAnsi="Arial Narrow" w:cs="Arial"/>
          <w:color w:val="000000"/>
          <w:kern w:val="0"/>
          <w:sz w:val="24"/>
          <w:szCs w:val="24"/>
          <w:lang w:eastAsia="el-GR"/>
        </w:rPr>
        <w:t xml:space="preserve"> καλούσες για τεχνικό ζήτημα σίγουρα θα σου θύμιζε να τον</w:t>
      </w:r>
      <w:r w:rsidR="005C1881" w:rsidRPr="00E02451">
        <w:rPr>
          <w:rFonts w:ascii="Arial Narrow" w:eastAsia="Times New Roman" w:hAnsi="Arial Narrow" w:cs="Arial"/>
          <w:color w:val="000000"/>
          <w:kern w:val="0"/>
          <w:sz w:val="24"/>
          <w:szCs w:val="24"/>
          <w:lang w:eastAsia="el-GR"/>
        </w:rPr>
        <w:t xml:space="preserve">/την </w:t>
      </w:r>
      <w:r w:rsidRPr="00E02451">
        <w:rPr>
          <w:rFonts w:ascii="Arial Narrow" w:eastAsia="Times New Roman" w:hAnsi="Arial Narrow" w:cs="Arial"/>
          <w:color w:val="000000"/>
          <w:kern w:val="0"/>
          <w:sz w:val="24"/>
          <w:szCs w:val="24"/>
          <w:lang w:eastAsia="el-GR"/>
        </w:rPr>
        <w:t xml:space="preserve"> ψηφίσεις!!   </w:t>
      </w:r>
    </w:p>
    <w:p w14:paraId="34BD6613" w14:textId="32D1F479" w:rsidR="0047362D" w:rsidRPr="00E02451" w:rsidRDefault="00FE56EC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color w:val="000000"/>
          <w:kern w:val="0"/>
          <w:sz w:val="24"/>
          <w:szCs w:val="24"/>
          <w:lang w:eastAsia="el-GR"/>
        </w:rPr>
      </w:pPr>
      <w:r w:rsidRPr="00E02451">
        <w:rPr>
          <w:rFonts w:ascii="Arial Narrow" w:hAnsi="Arial Narrow" w:cs="Arial"/>
          <w:sz w:val="24"/>
          <w:szCs w:val="24"/>
        </w:rPr>
        <w:br/>
      </w:r>
      <w:r w:rsidRPr="00E02451">
        <w:rPr>
          <w:rFonts w:ascii="Arial Narrow" w:hAnsi="Arial Narrow" w:cs="Arial"/>
          <w:b/>
          <w:bCs/>
          <w:color w:val="222222"/>
          <w:sz w:val="24"/>
          <w:szCs w:val="24"/>
          <w:shd w:val="clear" w:color="auto" w:fill="FFFFFF"/>
        </w:rPr>
        <w:t>Στον ΣΕΠΕ Αλεξανδρούπολης η πλειοψηφία ΔΗΣΥ - ΔΑΚΕ</w:t>
      </w:r>
      <w:r w:rsidRPr="00E02451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> του συλλόγου με τη δικαιολογία "τεχνικών δυσκολιών" και κατά παράβαση του καταστατικού</w:t>
      </w:r>
      <w:r w:rsidR="006F6079" w:rsidRPr="00E02451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 xml:space="preserve"> επέβαλε</w:t>
      </w:r>
      <w:r w:rsidRPr="00E02451">
        <w:rPr>
          <w:rFonts w:ascii="Arial Narrow" w:hAnsi="Arial Narrow" w:cs="Arial"/>
          <w:b/>
          <w:bCs/>
          <w:color w:val="222222"/>
          <w:sz w:val="24"/>
          <w:szCs w:val="24"/>
          <w:shd w:val="clear" w:color="auto" w:fill="FFFFFF"/>
        </w:rPr>
        <w:t> </w:t>
      </w:r>
      <w:r w:rsidRPr="00E02451"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>4</w:t>
      </w:r>
      <w:r w:rsidRPr="00E02451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 xml:space="preserve"> κάλπες για την ηλεκτρονική ψηφοφορία ( 1η για  ΔΣ , 2η για  ΕΕ, 3η για αντιπροσώπους ΔΟΕ, 4η για ΝΤ</w:t>
      </w:r>
      <w:r w:rsidR="006F6079" w:rsidRPr="00E02451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 xml:space="preserve"> ΑΔΕΔΥ</w:t>
      </w:r>
      <w:r w:rsidRPr="00E02451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>) ενώ  στη δια ζώσης υπήρχαν</w:t>
      </w:r>
      <w:r w:rsidRPr="00E02451"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 xml:space="preserve"> 2</w:t>
      </w:r>
      <w:r w:rsidRPr="00E02451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 xml:space="preserve"> (1 για ΔΣ και ΕΕ και 1 κάλπη για ΔΟΕ και ΝΤ ΑΔΕΔΥ) όπως άλλωστε το</w:t>
      </w:r>
      <w:r w:rsidRPr="00E02451">
        <w:rPr>
          <w:rFonts w:ascii="Arial Narrow" w:hAnsi="Arial Narrow" w:cs="Arial"/>
          <w:color w:val="222222"/>
          <w:sz w:val="24"/>
          <w:szCs w:val="24"/>
        </w:rPr>
        <w:t xml:space="preserve"> </w:t>
      </w:r>
      <w:r w:rsidRPr="00E02451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>καταστατικό του συλλόγου ορίζει.  </w:t>
      </w:r>
      <w:r w:rsidRPr="00E02451">
        <w:rPr>
          <w:rFonts w:ascii="Arial Narrow" w:hAnsi="Arial Narrow" w:cs="Arial"/>
          <w:b/>
          <w:bCs/>
          <w:color w:val="222222"/>
          <w:sz w:val="24"/>
          <w:szCs w:val="24"/>
          <w:shd w:val="clear" w:color="auto" w:fill="FFFFFF"/>
        </w:rPr>
        <w:t xml:space="preserve">Υπήρξε έτσι αλλοίωση του αποτελέσματος και διάκριση μεταξύ εκλογέων αφού άλλες επιλογές είχες αν ψήφιζες δια ζώσης και άλλες ηλεκτρονικά. Αυτό αποτυπώθηκε και στο γεγονός πως ηλεκτρονικά ψήφισαν για ΔΟΕ </w:t>
      </w:r>
      <w:r w:rsidR="006F6079" w:rsidRPr="00E02451">
        <w:rPr>
          <w:rFonts w:ascii="Arial Narrow" w:hAnsi="Arial Narrow" w:cs="Arial"/>
          <w:b/>
          <w:bCs/>
          <w:color w:val="222222"/>
          <w:sz w:val="24"/>
          <w:szCs w:val="24"/>
          <w:shd w:val="clear" w:color="auto" w:fill="FFFFFF"/>
        </w:rPr>
        <w:t xml:space="preserve">40 λιγότεροι </w:t>
      </w:r>
      <w:r w:rsidRPr="00E02451">
        <w:rPr>
          <w:rFonts w:ascii="Arial Narrow" w:hAnsi="Arial Narrow" w:cs="Arial"/>
          <w:b/>
          <w:bCs/>
          <w:color w:val="222222"/>
          <w:sz w:val="24"/>
          <w:szCs w:val="24"/>
          <w:shd w:val="clear" w:color="auto" w:fill="FFFFFF"/>
        </w:rPr>
        <w:t>σε σχέση με το ΔΣ  μειώνοντας τη συμμετοχή.  </w:t>
      </w:r>
    </w:p>
    <w:p w14:paraId="6101B640" w14:textId="77777777" w:rsidR="0047362D" w:rsidRPr="00E02451" w:rsidRDefault="0047362D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color w:val="000000"/>
          <w:kern w:val="0"/>
          <w:sz w:val="24"/>
          <w:szCs w:val="24"/>
          <w:lang w:eastAsia="el-GR"/>
        </w:rPr>
      </w:pPr>
    </w:p>
    <w:p w14:paraId="19B99CCE" w14:textId="77777777" w:rsidR="0047362D" w:rsidRPr="00E02451" w:rsidRDefault="00FE56EC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color w:val="000000"/>
          <w:kern w:val="0"/>
          <w:sz w:val="24"/>
          <w:szCs w:val="24"/>
          <w:lang w:eastAsia="el-GR"/>
        </w:rPr>
      </w:pPr>
      <w:r w:rsidRPr="00E02451">
        <w:rPr>
          <w:rFonts w:ascii="Arial Narrow" w:eastAsia="Times New Roman" w:hAnsi="Arial Narrow" w:cs="Arial"/>
          <w:b/>
          <w:bCs/>
          <w:color w:val="000000"/>
          <w:kern w:val="0"/>
          <w:sz w:val="24"/>
          <w:szCs w:val="24"/>
          <w:lang w:eastAsia="el-GR"/>
        </w:rPr>
        <w:lastRenderedPageBreak/>
        <w:t>Τελικά και να θέλαμε να πιστέψουμε ότι δεν υπάρχει δόλος</w:t>
      </w:r>
      <w:r w:rsidRPr="00E02451">
        <w:rPr>
          <w:rFonts w:ascii="Arial Narrow" w:eastAsia="Times New Roman" w:hAnsi="Arial Narrow" w:cs="Arial"/>
          <w:b/>
          <w:color w:val="000000"/>
          <w:kern w:val="0"/>
          <w:sz w:val="24"/>
          <w:szCs w:val="24"/>
          <w:lang w:eastAsia="el-GR"/>
        </w:rPr>
        <w:t xml:space="preserve"> ( που δεν το πιστεύουμε) το γεγονός και μόνο  ότι διεξάγονται εκλογές με αυτό τον τρόπο και αυτές τις διαδικασίες </w:t>
      </w:r>
      <w:r w:rsidR="00D44CE0" w:rsidRPr="00E02451">
        <w:rPr>
          <w:rFonts w:ascii="Arial Narrow" w:eastAsia="Times New Roman" w:hAnsi="Arial Narrow" w:cs="Arial"/>
          <w:b/>
          <w:color w:val="000000"/>
          <w:kern w:val="0"/>
          <w:sz w:val="24"/>
          <w:szCs w:val="24"/>
          <w:lang w:eastAsia="el-GR"/>
        </w:rPr>
        <w:t xml:space="preserve">δεν </w:t>
      </w:r>
      <w:r w:rsidRPr="00E02451">
        <w:rPr>
          <w:rFonts w:ascii="Arial Narrow" w:eastAsia="Times New Roman" w:hAnsi="Arial Narrow" w:cs="Arial"/>
          <w:b/>
          <w:color w:val="000000"/>
          <w:kern w:val="0"/>
          <w:sz w:val="24"/>
          <w:szCs w:val="24"/>
          <w:lang w:eastAsia="el-GR"/>
        </w:rPr>
        <w:t>προσβάλει</w:t>
      </w:r>
      <w:r w:rsidR="00D44CE0" w:rsidRPr="00E02451">
        <w:rPr>
          <w:rFonts w:ascii="Arial Narrow" w:eastAsia="Times New Roman" w:hAnsi="Arial Narrow" w:cs="Arial"/>
          <w:b/>
          <w:color w:val="000000"/>
          <w:kern w:val="0"/>
          <w:sz w:val="24"/>
          <w:szCs w:val="24"/>
          <w:lang w:eastAsia="el-GR"/>
        </w:rPr>
        <w:t xml:space="preserve"> απλά</w:t>
      </w:r>
      <w:r w:rsidRPr="00E02451">
        <w:rPr>
          <w:rFonts w:ascii="Arial Narrow" w:eastAsia="Times New Roman" w:hAnsi="Arial Narrow" w:cs="Arial"/>
          <w:b/>
          <w:color w:val="000000"/>
          <w:kern w:val="0"/>
          <w:sz w:val="24"/>
          <w:szCs w:val="24"/>
          <w:lang w:eastAsia="el-GR"/>
        </w:rPr>
        <w:t xml:space="preserve"> τη δική μας νοημοσύνη </w:t>
      </w:r>
      <w:r w:rsidRPr="00E02451">
        <w:rPr>
          <w:rFonts w:ascii="Arial Narrow" w:eastAsia="Times New Roman" w:hAnsi="Arial Narrow" w:cs="Arial"/>
          <w:b/>
          <w:strike/>
          <w:color w:val="000000"/>
          <w:kern w:val="0"/>
          <w:sz w:val="24"/>
          <w:szCs w:val="24"/>
          <w:lang w:eastAsia="el-GR"/>
        </w:rPr>
        <w:t>και</w:t>
      </w:r>
      <w:r w:rsidRPr="00E02451">
        <w:rPr>
          <w:rFonts w:ascii="Arial Narrow" w:eastAsia="Times New Roman" w:hAnsi="Arial Narrow" w:cs="Arial"/>
          <w:b/>
          <w:color w:val="000000"/>
          <w:kern w:val="0"/>
          <w:sz w:val="24"/>
          <w:szCs w:val="24"/>
          <w:lang w:eastAsia="el-GR"/>
        </w:rPr>
        <w:t xml:space="preserve"> </w:t>
      </w:r>
      <w:r w:rsidR="00D44CE0" w:rsidRPr="00E02451">
        <w:rPr>
          <w:rFonts w:ascii="Arial Narrow" w:eastAsia="Times New Roman" w:hAnsi="Arial Narrow" w:cs="Arial"/>
          <w:b/>
          <w:color w:val="000000"/>
          <w:kern w:val="0"/>
          <w:sz w:val="24"/>
          <w:szCs w:val="24"/>
          <w:lang w:eastAsia="el-GR"/>
        </w:rPr>
        <w:t xml:space="preserve">αλλά - </w:t>
      </w:r>
      <w:r w:rsidRPr="00E02451">
        <w:rPr>
          <w:rFonts w:ascii="Arial Narrow" w:eastAsia="Times New Roman" w:hAnsi="Arial Narrow" w:cs="Arial"/>
          <w:b/>
          <w:color w:val="000000"/>
          <w:kern w:val="0"/>
          <w:sz w:val="24"/>
          <w:szCs w:val="24"/>
          <w:lang w:eastAsia="el-GR"/>
        </w:rPr>
        <w:t>το σημαντικότερο</w:t>
      </w:r>
      <w:r w:rsidR="00D44CE0" w:rsidRPr="00E02451">
        <w:rPr>
          <w:rFonts w:ascii="Arial Narrow" w:eastAsia="Times New Roman" w:hAnsi="Arial Narrow" w:cs="Arial"/>
          <w:b/>
          <w:color w:val="000000"/>
          <w:kern w:val="0"/>
          <w:sz w:val="24"/>
          <w:szCs w:val="24"/>
          <w:lang w:eastAsia="el-GR"/>
        </w:rPr>
        <w:t xml:space="preserve"> -</w:t>
      </w:r>
      <w:r w:rsidRPr="00E02451">
        <w:rPr>
          <w:rFonts w:ascii="Arial Narrow" w:eastAsia="Times New Roman" w:hAnsi="Arial Narrow" w:cs="Arial"/>
          <w:b/>
          <w:color w:val="000000"/>
          <w:kern w:val="0"/>
          <w:sz w:val="24"/>
          <w:szCs w:val="24"/>
          <w:lang w:eastAsia="el-GR"/>
        </w:rPr>
        <w:t>  τις  διαδικασίες  και το κύρος της Ομοσπονδίας. </w:t>
      </w:r>
    </w:p>
    <w:p w14:paraId="00C13F5D" w14:textId="77777777" w:rsidR="0047362D" w:rsidRPr="00E02451" w:rsidRDefault="0047362D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color w:val="000000"/>
          <w:kern w:val="0"/>
          <w:sz w:val="24"/>
          <w:szCs w:val="24"/>
          <w:lang w:eastAsia="el-GR"/>
        </w:rPr>
      </w:pPr>
    </w:p>
    <w:p w14:paraId="10A892ED" w14:textId="4B4675F5" w:rsidR="0047362D" w:rsidRPr="00E02451" w:rsidRDefault="00FE56EC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color w:val="000000"/>
          <w:kern w:val="0"/>
          <w:sz w:val="24"/>
          <w:szCs w:val="24"/>
          <w:lang w:eastAsia="el-GR"/>
        </w:rPr>
      </w:pPr>
      <w:r w:rsidRPr="00E02451">
        <w:rPr>
          <w:rFonts w:ascii="Arial Narrow" w:eastAsia="Times New Roman" w:hAnsi="Arial Narrow" w:cs="Arial"/>
          <w:b/>
          <w:bCs/>
          <w:color w:val="000000"/>
          <w:kern w:val="0"/>
          <w:sz w:val="24"/>
          <w:szCs w:val="24"/>
          <w:lang w:eastAsia="el-GR"/>
        </w:rPr>
        <w:t>Να αναλάβουν τις ευθύνες τους</w:t>
      </w:r>
      <w:r w:rsidRPr="00E02451">
        <w:rPr>
          <w:rFonts w:ascii="Arial Narrow" w:eastAsia="Times New Roman" w:hAnsi="Arial Narrow" w:cs="Arial"/>
          <w:color w:val="000000"/>
          <w:kern w:val="0"/>
          <w:sz w:val="24"/>
          <w:szCs w:val="24"/>
          <w:lang w:eastAsia="el-GR"/>
        </w:rPr>
        <w:t xml:space="preserve"> και τις πιθανές συνέπειες  οι σύλλογοι και οι παρατάξεις που διενεργούν τέτοιες εκλογές.</w:t>
      </w:r>
    </w:p>
    <w:p w14:paraId="2E195428" w14:textId="77777777" w:rsidR="0047362D" w:rsidRPr="00E02451" w:rsidRDefault="0047362D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color w:val="000000"/>
          <w:kern w:val="0"/>
          <w:sz w:val="24"/>
          <w:szCs w:val="24"/>
          <w:lang w:eastAsia="el-GR"/>
        </w:rPr>
      </w:pPr>
    </w:p>
    <w:p w14:paraId="1CBE6181" w14:textId="3AC346F3" w:rsidR="0047362D" w:rsidRPr="00E02451" w:rsidRDefault="00FE56EC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color w:val="000000"/>
          <w:kern w:val="0"/>
          <w:sz w:val="24"/>
          <w:szCs w:val="24"/>
          <w:lang w:eastAsia="el-GR"/>
        </w:rPr>
      </w:pPr>
      <w:r w:rsidRPr="00E02451">
        <w:rPr>
          <w:rFonts w:ascii="Arial Narrow" w:eastAsia="Times New Roman" w:hAnsi="Arial Narrow" w:cs="Arial"/>
          <w:b/>
          <w:bCs/>
          <w:color w:val="000000"/>
          <w:kern w:val="0"/>
          <w:sz w:val="24"/>
          <w:szCs w:val="24"/>
          <w:lang w:eastAsia="el-GR"/>
        </w:rPr>
        <w:t xml:space="preserve">Ζητάμε να </w:t>
      </w:r>
      <w:r w:rsidR="005C1881" w:rsidRPr="00E02451">
        <w:rPr>
          <w:rFonts w:ascii="Arial Narrow" w:eastAsia="Times New Roman" w:hAnsi="Arial Narrow" w:cs="Arial"/>
          <w:b/>
          <w:bCs/>
          <w:color w:val="000000"/>
          <w:kern w:val="0"/>
          <w:sz w:val="24"/>
          <w:szCs w:val="24"/>
          <w:lang w:eastAsia="el-GR"/>
        </w:rPr>
        <w:t xml:space="preserve">γνωστοποιηθούν </w:t>
      </w:r>
      <w:r w:rsidRPr="00E02451">
        <w:rPr>
          <w:rFonts w:ascii="Arial Narrow" w:eastAsia="Times New Roman" w:hAnsi="Arial Narrow" w:cs="Arial"/>
          <w:b/>
          <w:bCs/>
          <w:color w:val="000000"/>
          <w:kern w:val="0"/>
          <w:sz w:val="24"/>
          <w:szCs w:val="24"/>
          <w:lang w:eastAsia="el-GR"/>
        </w:rPr>
        <w:t xml:space="preserve"> στα μέλη του ΔΣ ΔΟΕ</w:t>
      </w:r>
      <w:r w:rsidRPr="00E02451">
        <w:rPr>
          <w:rFonts w:ascii="Arial Narrow" w:eastAsia="Times New Roman" w:hAnsi="Arial Narrow" w:cs="Arial"/>
          <w:color w:val="000000"/>
          <w:kern w:val="0"/>
          <w:sz w:val="24"/>
          <w:szCs w:val="24"/>
          <w:lang w:eastAsia="el-GR"/>
        </w:rPr>
        <w:t xml:space="preserve"> όλα τα έγγραφα των  συλλόγων που δεν τήρησαν τις οδηγίες και προφανώς  να ερωτηθεί επί του θέματος  ο/η νομική σύμβουλος  που θα αναλάβει την αναγνώριση αντιπροσώπων. </w:t>
      </w:r>
    </w:p>
    <w:p w14:paraId="4EAF6153" w14:textId="77777777" w:rsidR="0047362D" w:rsidRPr="00E02451" w:rsidRDefault="0047362D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color w:val="000000"/>
          <w:kern w:val="0"/>
          <w:sz w:val="24"/>
          <w:szCs w:val="24"/>
          <w:lang w:eastAsia="el-GR"/>
        </w:rPr>
      </w:pPr>
    </w:p>
    <w:p w14:paraId="39358BFA" w14:textId="52F2675F" w:rsidR="0047362D" w:rsidRPr="00E02451" w:rsidRDefault="00FE56EC">
      <w:pPr>
        <w:jc w:val="both"/>
        <w:rPr>
          <w:rFonts w:ascii="Arial Narrow" w:hAnsi="Arial Narrow" w:cs="Arial"/>
          <w:sz w:val="24"/>
          <w:szCs w:val="24"/>
        </w:rPr>
      </w:pPr>
      <w:r w:rsidRPr="00E02451">
        <w:rPr>
          <w:rFonts w:ascii="Arial Narrow" w:hAnsi="Arial Narrow" w:cs="Arial"/>
          <w:b/>
          <w:bCs/>
          <w:sz w:val="24"/>
          <w:szCs w:val="24"/>
        </w:rPr>
        <w:t>Δηλώνουμε όπως το 2022 &amp;  το 2024, έτσι και τώρα θα θέσουμε θέμα μη αναγνώρισης – νομιμοποίησης</w:t>
      </w:r>
      <w:r w:rsidRPr="00E02451">
        <w:rPr>
          <w:rFonts w:ascii="Arial Narrow" w:hAnsi="Arial Narrow" w:cs="Arial"/>
          <w:sz w:val="24"/>
          <w:szCs w:val="24"/>
        </w:rPr>
        <w:t xml:space="preserve"> των ηλεκτρονικών καλπών και των αποτελεσμάτων τους τόσο σε τοπικό όσο και σε κεντρικό επίπεδο, στην 95η ΓΣ ΔΟΕ</w:t>
      </w:r>
      <w:r w:rsidR="005C1881" w:rsidRPr="00E02451">
        <w:rPr>
          <w:rFonts w:ascii="Arial Narrow" w:hAnsi="Arial Narrow" w:cs="Arial"/>
          <w:sz w:val="24"/>
          <w:szCs w:val="24"/>
        </w:rPr>
        <w:t xml:space="preserve">. </w:t>
      </w:r>
    </w:p>
    <w:p w14:paraId="5647B74E" w14:textId="09E3B5A5" w:rsidR="0047362D" w:rsidRPr="00E02451" w:rsidRDefault="00FE56EC">
      <w:pPr>
        <w:jc w:val="both"/>
        <w:rPr>
          <w:rFonts w:ascii="Arial Narrow" w:hAnsi="Arial Narrow" w:cs="Arial"/>
          <w:sz w:val="24"/>
          <w:szCs w:val="24"/>
        </w:rPr>
      </w:pPr>
      <w:r w:rsidRPr="00E02451">
        <w:rPr>
          <w:rFonts w:ascii="Arial Narrow" w:hAnsi="Arial Narrow" w:cs="Arial"/>
          <w:b/>
          <w:bCs/>
          <w:sz w:val="24"/>
          <w:szCs w:val="24"/>
        </w:rPr>
        <w:t>Καλούμε τις/τους εκπαιδευτικούς να καταδικάσουν τις πολιτικές διάλυσης των σωματείων</w:t>
      </w:r>
      <w:r w:rsidRPr="00E02451">
        <w:rPr>
          <w:rFonts w:ascii="Arial Narrow" w:hAnsi="Arial Narrow" w:cs="Arial"/>
          <w:sz w:val="24"/>
          <w:szCs w:val="24"/>
        </w:rPr>
        <w:t xml:space="preserve"> και  να καταψηφίσουν την  αδράνεια και την απραξία  των κυβερνητικών δυνάμεων</w:t>
      </w:r>
      <w:r w:rsidR="005C1881" w:rsidRPr="00E02451">
        <w:rPr>
          <w:rFonts w:ascii="Arial Narrow" w:hAnsi="Arial Narrow" w:cs="Arial"/>
          <w:sz w:val="24"/>
          <w:szCs w:val="24"/>
        </w:rPr>
        <w:t xml:space="preserve"> </w:t>
      </w:r>
      <w:r w:rsidRPr="00E02451">
        <w:rPr>
          <w:rFonts w:ascii="Arial Narrow" w:hAnsi="Arial Narrow" w:cs="Arial"/>
          <w:sz w:val="24"/>
          <w:szCs w:val="24"/>
        </w:rPr>
        <w:t>  σε συλλόγους  και ΔΟΕ.</w:t>
      </w:r>
    </w:p>
    <w:p w14:paraId="1850221A" w14:textId="77777777" w:rsidR="0047362D" w:rsidRPr="00E02451" w:rsidRDefault="00FE56EC">
      <w:pPr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E02451">
        <w:rPr>
          <w:rFonts w:ascii="Arial Narrow" w:hAnsi="Arial Narrow" w:cs="Arial"/>
          <w:b/>
          <w:bCs/>
          <w:sz w:val="24"/>
          <w:szCs w:val="24"/>
        </w:rPr>
        <w:t>Καλούμε στη στήριξη του ανεξάρτητου ριζοσπαστικού ρεύματος των  ΠΑΡΕΜΒΑΣΕΩΝ  για πολύμορφο και αποφασιστικό αγώνα διαρκείας για να νικηθεί η αντιλαϊκή, αντιεκπαιδευτική, αυταρχική πολιτική της κυβέρνησης!</w:t>
      </w:r>
    </w:p>
    <w:p w14:paraId="5538EF19" w14:textId="77777777" w:rsidR="0047362D" w:rsidRPr="00E02451" w:rsidRDefault="0047362D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color w:val="000000"/>
          <w:kern w:val="0"/>
          <w:sz w:val="24"/>
          <w:szCs w:val="24"/>
          <w:lang w:eastAsia="el-GR"/>
        </w:rPr>
      </w:pPr>
    </w:p>
    <w:sectPr w:rsidR="0047362D" w:rsidRPr="00E02451" w:rsidSect="00D73BBD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E3B17" w14:textId="77777777" w:rsidR="00F22D2D" w:rsidRDefault="00F22D2D">
      <w:pPr>
        <w:spacing w:line="240" w:lineRule="auto"/>
      </w:pPr>
      <w:r>
        <w:separator/>
      </w:r>
    </w:p>
  </w:endnote>
  <w:endnote w:type="continuationSeparator" w:id="0">
    <w:p w14:paraId="325953B3" w14:textId="77777777" w:rsidR="00F22D2D" w:rsidRDefault="00F22D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1D99C" w14:textId="77777777" w:rsidR="00F22D2D" w:rsidRDefault="00F22D2D">
      <w:pPr>
        <w:spacing w:after="0"/>
      </w:pPr>
      <w:r>
        <w:separator/>
      </w:r>
    </w:p>
  </w:footnote>
  <w:footnote w:type="continuationSeparator" w:id="0">
    <w:p w14:paraId="087ABFEE" w14:textId="77777777" w:rsidR="00F22D2D" w:rsidRDefault="00F22D2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274"/>
    <w:rsid w:val="000A03A4"/>
    <w:rsid w:val="000C1286"/>
    <w:rsid w:val="000F0539"/>
    <w:rsid w:val="00112926"/>
    <w:rsid w:val="001303F3"/>
    <w:rsid w:val="00141B5C"/>
    <w:rsid w:val="00182143"/>
    <w:rsid w:val="001B3DE3"/>
    <w:rsid w:val="001B56FC"/>
    <w:rsid w:val="001E7929"/>
    <w:rsid w:val="00204777"/>
    <w:rsid w:val="0021201B"/>
    <w:rsid w:val="002A024D"/>
    <w:rsid w:val="002A21AB"/>
    <w:rsid w:val="00313368"/>
    <w:rsid w:val="0033484E"/>
    <w:rsid w:val="0036327A"/>
    <w:rsid w:val="00393274"/>
    <w:rsid w:val="00432EAA"/>
    <w:rsid w:val="004600FE"/>
    <w:rsid w:val="00464FB9"/>
    <w:rsid w:val="0047362D"/>
    <w:rsid w:val="00536D95"/>
    <w:rsid w:val="005B57F0"/>
    <w:rsid w:val="005C1881"/>
    <w:rsid w:val="00622860"/>
    <w:rsid w:val="006F6079"/>
    <w:rsid w:val="00725DE5"/>
    <w:rsid w:val="00731262"/>
    <w:rsid w:val="00741235"/>
    <w:rsid w:val="007B0B8D"/>
    <w:rsid w:val="007E7BE8"/>
    <w:rsid w:val="007F700F"/>
    <w:rsid w:val="0083602F"/>
    <w:rsid w:val="0085198D"/>
    <w:rsid w:val="008E5C28"/>
    <w:rsid w:val="00915479"/>
    <w:rsid w:val="00986CA1"/>
    <w:rsid w:val="009D48E1"/>
    <w:rsid w:val="00A149AF"/>
    <w:rsid w:val="00A70908"/>
    <w:rsid w:val="00BD04A3"/>
    <w:rsid w:val="00BE21F2"/>
    <w:rsid w:val="00C46D71"/>
    <w:rsid w:val="00C9106D"/>
    <w:rsid w:val="00D101F9"/>
    <w:rsid w:val="00D315F6"/>
    <w:rsid w:val="00D44CE0"/>
    <w:rsid w:val="00D50F29"/>
    <w:rsid w:val="00D73BBD"/>
    <w:rsid w:val="00DC62CA"/>
    <w:rsid w:val="00E02451"/>
    <w:rsid w:val="00E223EB"/>
    <w:rsid w:val="00E33AAD"/>
    <w:rsid w:val="00E43F52"/>
    <w:rsid w:val="00F22D2D"/>
    <w:rsid w:val="00FA3663"/>
    <w:rsid w:val="00FB2213"/>
    <w:rsid w:val="00FD779F"/>
    <w:rsid w:val="00FE56EC"/>
    <w:rsid w:val="00FE7C93"/>
    <w:rsid w:val="4440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1F8645F"/>
  <w15:docId w15:val="{D8107546-8BC0-4AD1-AB24-EFA37D6D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62D"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473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73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736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73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736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736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736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7362D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7362D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7362D"/>
    <w:pPr>
      <w:tabs>
        <w:tab w:val="center" w:pos="4153"/>
        <w:tab w:val="right" w:pos="8306"/>
      </w:tabs>
      <w:spacing w:after="0" w:line="240" w:lineRule="auto"/>
    </w:pPr>
  </w:style>
  <w:style w:type="paragraph" w:styleId="a4">
    <w:name w:val="header"/>
    <w:basedOn w:val="a"/>
    <w:link w:val="Char0"/>
    <w:uiPriority w:val="99"/>
    <w:unhideWhenUsed/>
    <w:qFormat/>
    <w:rsid w:val="0047362D"/>
    <w:pPr>
      <w:tabs>
        <w:tab w:val="center" w:pos="4153"/>
        <w:tab w:val="right" w:pos="8306"/>
      </w:tabs>
      <w:spacing w:after="0" w:line="240" w:lineRule="auto"/>
    </w:pPr>
  </w:style>
  <w:style w:type="paragraph" w:styleId="Web">
    <w:name w:val="Normal (Web)"/>
    <w:basedOn w:val="a"/>
    <w:uiPriority w:val="99"/>
    <w:semiHidden/>
    <w:unhideWhenUsed/>
    <w:qFormat/>
    <w:rsid w:val="00473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character" w:styleId="a5">
    <w:name w:val="Strong"/>
    <w:basedOn w:val="a0"/>
    <w:uiPriority w:val="22"/>
    <w:qFormat/>
    <w:rsid w:val="0047362D"/>
    <w:rPr>
      <w:b/>
      <w:bCs/>
    </w:rPr>
  </w:style>
  <w:style w:type="paragraph" w:styleId="a6">
    <w:name w:val="Subtitle"/>
    <w:basedOn w:val="a"/>
    <w:next w:val="a"/>
    <w:link w:val="Char1"/>
    <w:uiPriority w:val="11"/>
    <w:qFormat/>
    <w:rsid w:val="00473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Char2"/>
    <w:uiPriority w:val="10"/>
    <w:qFormat/>
    <w:rsid w:val="00473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List Paragraph"/>
    <w:basedOn w:val="a"/>
    <w:uiPriority w:val="34"/>
    <w:qFormat/>
    <w:rsid w:val="0047362D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4736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73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736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7362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7362D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7362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7362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7362D"/>
    <w:rPr>
      <w:rFonts w:eastAsiaTheme="majorEastAsia" w:cstheme="majorBidi"/>
      <w:i/>
      <w:iCs/>
      <w:color w:val="262626" w:themeColor="text1" w:themeTint="D9"/>
    </w:rPr>
  </w:style>
  <w:style w:type="character" w:customStyle="1" w:styleId="9Char">
    <w:name w:val="Επικεφαλίδα 9 Char"/>
    <w:basedOn w:val="a0"/>
    <w:link w:val="9"/>
    <w:uiPriority w:val="9"/>
    <w:semiHidden/>
    <w:rsid w:val="0047362D"/>
    <w:rPr>
      <w:rFonts w:eastAsiaTheme="majorEastAsia" w:cstheme="majorBidi"/>
      <w:color w:val="262626" w:themeColor="text1" w:themeTint="D9"/>
    </w:rPr>
  </w:style>
  <w:style w:type="character" w:customStyle="1" w:styleId="Char2">
    <w:name w:val="Τίτλος Char"/>
    <w:basedOn w:val="a0"/>
    <w:link w:val="a7"/>
    <w:uiPriority w:val="10"/>
    <w:rsid w:val="00473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Υπότιτλος Char"/>
    <w:basedOn w:val="a0"/>
    <w:link w:val="a6"/>
    <w:uiPriority w:val="11"/>
    <w:rsid w:val="00473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Char3"/>
    <w:uiPriority w:val="29"/>
    <w:qFormat/>
    <w:rsid w:val="00473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3">
    <w:name w:val="Απόσπασμα Char"/>
    <w:basedOn w:val="a0"/>
    <w:link w:val="a9"/>
    <w:uiPriority w:val="29"/>
    <w:rsid w:val="0047362D"/>
    <w:rPr>
      <w:i/>
      <w:iCs/>
      <w:color w:val="404040" w:themeColor="text1" w:themeTint="BF"/>
    </w:rPr>
  </w:style>
  <w:style w:type="character" w:customStyle="1" w:styleId="10">
    <w:name w:val="Έντονη έμφαση1"/>
    <w:basedOn w:val="a0"/>
    <w:uiPriority w:val="21"/>
    <w:qFormat/>
    <w:rsid w:val="0047362D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Char4"/>
    <w:uiPriority w:val="30"/>
    <w:qFormat/>
    <w:rsid w:val="004736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4">
    <w:name w:val="Έντονο απόσπ. Char"/>
    <w:basedOn w:val="a0"/>
    <w:link w:val="aa"/>
    <w:uiPriority w:val="30"/>
    <w:qFormat/>
    <w:rsid w:val="0047362D"/>
    <w:rPr>
      <w:i/>
      <w:iCs/>
      <w:color w:val="2F5496" w:themeColor="accent1" w:themeShade="BF"/>
    </w:rPr>
  </w:style>
  <w:style w:type="character" w:customStyle="1" w:styleId="11">
    <w:name w:val="Έντονη αναφορά1"/>
    <w:basedOn w:val="a0"/>
    <w:uiPriority w:val="32"/>
    <w:qFormat/>
    <w:rsid w:val="0047362D"/>
    <w:rPr>
      <w:b/>
      <w:bCs/>
      <w:smallCaps/>
      <w:color w:val="2F5496" w:themeColor="accent1" w:themeShade="BF"/>
      <w:spacing w:val="5"/>
    </w:rPr>
  </w:style>
  <w:style w:type="character" w:customStyle="1" w:styleId="Char0">
    <w:name w:val="Κεφαλίδα Char"/>
    <w:basedOn w:val="a0"/>
    <w:link w:val="a4"/>
    <w:uiPriority w:val="99"/>
    <w:qFormat/>
    <w:rsid w:val="0047362D"/>
  </w:style>
  <w:style w:type="character" w:customStyle="1" w:styleId="Char">
    <w:name w:val="Υποσέλιδο Char"/>
    <w:basedOn w:val="a0"/>
    <w:link w:val="a3"/>
    <w:uiPriority w:val="99"/>
    <w:rsid w:val="00473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94CA1-DC41-4207-824B-959FC03E8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831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 Pateli</dc:creator>
  <cp:lastModifiedBy>pappa</cp:lastModifiedBy>
  <cp:revision>10</cp:revision>
  <dcterms:created xsi:type="dcterms:W3CDTF">2026-06-08T15:49:00Z</dcterms:created>
  <dcterms:modified xsi:type="dcterms:W3CDTF">2026-06-08T19:20:00Z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ADF40965155247FB84D3486B22DE8C15_13</vt:lpwstr>
  </property>
</Properties>
</file>